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3" w:rsidRDefault="00AD67FB" w:rsidP="00AD67FB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70EBEDFF" wp14:editId="2616305F">
            <wp:extent cx="1653540" cy="848360"/>
            <wp:effectExtent l="19050" t="0" r="3810" b="0"/>
            <wp:docPr id="1" name="Picture 1" descr="ACEj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j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B7" w:rsidRPr="00AD67FB" w:rsidRDefault="00632F48" w:rsidP="00AD67FB">
      <w:pPr>
        <w:spacing w:after="0"/>
        <w:jc w:val="center"/>
        <w:rPr>
          <w:b/>
          <w:sz w:val="32"/>
          <w:szCs w:val="32"/>
        </w:rPr>
      </w:pPr>
      <w:r w:rsidRPr="001C362E">
        <w:rPr>
          <w:b/>
          <w:sz w:val="24"/>
          <w:szCs w:val="24"/>
        </w:rPr>
        <w:t xml:space="preserve"> </w:t>
      </w:r>
      <w:r w:rsidRPr="00AD67FB">
        <w:rPr>
          <w:b/>
          <w:sz w:val="32"/>
          <w:szCs w:val="32"/>
        </w:rPr>
        <w:t>WIND POWER MODULE</w:t>
      </w:r>
    </w:p>
    <w:p w:rsidR="00632F48" w:rsidRDefault="00632F48" w:rsidP="00AD67FB">
      <w:pPr>
        <w:spacing w:after="0"/>
        <w:jc w:val="center"/>
      </w:pPr>
      <w:r>
        <w:t>By Heather Slater and Joseph Sanford</w:t>
      </w:r>
    </w:p>
    <w:p w:rsidR="003617F0" w:rsidRDefault="003617F0" w:rsidP="00AD67FB">
      <w:pPr>
        <w:spacing w:after="0"/>
        <w:jc w:val="center"/>
      </w:pPr>
      <w:r>
        <w:t>(</w:t>
      </w:r>
      <w:hyperlink r:id="rId8" w:history="1">
        <w:r w:rsidR="00CA248B" w:rsidRPr="00D6466D">
          <w:rPr>
            <w:rStyle w:val="Hyperlink"/>
          </w:rPr>
          <w:t>hwslater18@gmail.com</w:t>
        </w:r>
      </w:hyperlink>
      <w:r>
        <w:t xml:space="preserve"> and </w:t>
      </w:r>
      <w:hyperlink r:id="rId9" w:history="1">
        <w:r w:rsidR="00CA248B" w:rsidRPr="00D6466D">
          <w:rPr>
            <w:rStyle w:val="Hyperlink"/>
          </w:rPr>
          <w:t>wdginc@gmail.com</w:t>
        </w:r>
      </w:hyperlink>
      <w:r>
        <w:t>)</w:t>
      </w:r>
    </w:p>
    <w:p w:rsidR="006A064D" w:rsidRDefault="006A064D" w:rsidP="006A064D">
      <w:pPr>
        <w:spacing w:after="0"/>
        <w:rPr>
          <w:b/>
          <w:i/>
        </w:rPr>
      </w:pPr>
      <w:r w:rsidRPr="00DD44CD">
        <w:rPr>
          <w:b/>
          <w:i/>
        </w:rPr>
        <w:t>NOTE: Experiments 1 and 2 are able to be done separately or done together on the same day by separate groups. This is left to the Mentor to decide depending on class size and ability.</w:t>
      </w:r>
    </w:p>
    <w:p w:rsidR="00AD67FB" w:rsidRPr="00CA248B" w:rsidRDefault="00AD67FB" w:rsidP="00632F48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6A064D" w:rsidRDefault="006A064D" w:rsidP="00632F48">
      <w:pPr>
        <w:spacing w:after="0"/>
      </w:pPr>
      <w:r>
        <w:rPr>
          <w:b/>
          <w:sz w:val="24"/>
          <w:szCs w:val="24"/>
        </w:rPr>
        <w:t xml:space="preserve">EXPERIMENT #2 </w:t>
      </w:r>
    </w:p>
    <w:p w:rsidR="00632F48" w:rsidRDefault="00632F48" w:rsidP="00632F48">
      <w:pPr>
        <w:spacing w:after="0"/>
      </w:pPr>
      <w:r w:rsidRPr="001C362E">
        <w:rPr>
          <w:b/>
        </w:rPr>
        <w:t>Educational Goals</w:t>
      </w:r>
      <w:r>
        <w:t>:</w:t>
      </w:r>
    </w:p>
    <w:p w:rsidR="00632F48" w:rsidRDefault="00632F48" w:rsidP="00632F48">
      <w:pPr>
        <w:pStyle w:val="ListParagraph"/>
        <w:numPr>
          <w:ilvl w:val="0"/>
          <w:numId w:val="1"/>
        </w:numPr>
        <w:spacing w:after="120"/>
      </w:pPr>
      <w:r>
        <w:t xml:space="preserve">Explore the </w:t>
      </w:r>
      <w:r w:rsidR="00E5087E">
        <w:t>Capability of Wind Power to do Actual Work</w:t>
      </w:r>
    </w:p>
    <w:p w:rsidR="00632F48" w:rsidRDefault="00E5087E" w:rsidP="00632F48">
      <w:pPr>
        <w:pStyle w:val="ListParagraph"/>
        <w:numPr>
          <w:ilvl w:val="0"/>
          <w:numId w:val="1"/>
        </w:numPr>
        <w:spacing w:after="120"/>
      </w:pPr>
      <w:r>
        <w:t>Learn how a different number of blades can lift more weight</w:t>
      </w:r>
    </w:p>
    <w:p w:rsidR="00E5087E" w:rsidRDefault="00E5087E" w:rsidP="00632F48">
      <w:pPr>
        <w:pStyle w:val="ListParagraph"/>
        <w:numPr>
          <w:ilvl w:val="0"/>
          <w:numId w:val="1"/>
        </w:numPr>
        <w:spacing w:after="120"/>
      </w:pPr>
      <w:r>
        <w:t>See how blade count can change rotation speed at constant wind speed</w:t>
      </w:r>
    </w:p>
    <w:p w:rsidR="00E5087E" w:rsidRDefault="00E5087E" w:rsidP="00632F48">
      <w:pPr>
        <w:pStyle w:val="ListParagraph"/>
        <w:numPr>
          <w:ilvl w:val="0"/>
          <w:numId w:val="1"/>
        </w:numPr>
        <w:spacing w:after="120"/>
      </w:pPr>
      <w:r>
        <w:t>Discover the most efficient blade count for a given wind speed</w:t>
      </w:r>
    </w:p>
    <w:p w:rsidR="0003310C" w:rsidRDefault="002F2C05" w:rsidP="009F11B6">
      <w:pPr>
        <w:spacing w:after="120"/>
      </w:pPr>
      <w:r>
        <w:rPr>
          <w:b/>
        </w:rPr>
        <w:t>D</w:t>
      </w:r>
      <w:r w:rsidR="009F11B6" w:rsidRPr="001C362E">
        <w:rPr>
          <w:b/>
        </w:rPr>
        <w:t>escription</w:t>
      </w:r>
      <w:r w:rsidR="009F11B6">
        <w:t xml:space="preserve">: </w:t>
      </w:r>
      <w:r w:rsidR="00B3708B">
        <w:t xml:space="preserve">This is the </w:t>
      </w:r>
      <w:r w:rsidR="00E5087E">
        <w:t>Second</w:t>
      </w:r>
      <w:r w:rsidR="00B3708B">
        <w:t xml:space="preserve"> of three </w:t>
      </w:r>
      <w:r w:rsidR="00EA62D8">
        <w:t>experiments</w:t>
      </w:r>
      <w:r w:rsidR="00B3708B">
        <w:t xml:space="preserve"> in the Wind Power Module. Th</w:t>
      </w:r>
      <w:r w:rsidR="00EA62D8">
        <w:t>is</w:t>
      </w:r>
      <w:r w:rsidR="00B3708B">
        <w:t xml:space="preserve"> </w:t>
      </w:r>
      <w:r w:rsidR="00EA62D8">
        <w:t>experiment</w:t>
      </w:r>
      <w:r w:rsidR="00B3708B">
        <w:t xml:space="preserve"> deals with the students </w:t>
      </w:r>
      <w:r w:rsidR="00E5087E">
        <w:t>testing</w:t>
      </w:r>
      <w:r w:rsidR="00B3708B">
        <w:t xml:space="preserve"> the power of the wind </w:t>
      </w:r>
      <w:r w:rsidR="00E5087E">
        <w:t xml:space="preserve">to actually do work by lifting a bottle filled with different amounts of water with different blade counts to show </w:t>
      </w:r>
      <w:r w:rsidR="00B3708B">
        <w:t>how blade surface area</w:t>
      </w:r>
      <w:r w:rsidR="00E5087E">
        <w:t xml:space="preserve"> (more blades = more surface area)</w:t>
      </w:r>
      <w:r w:rsidR="00B3708B">
        <w:t xml:space="preserve"> is proportional to the amount of work</w:t>
      </w:r>
      <w:r w:rsidR="00E5087E">
        <w:t xml:space="preserve"> which can be</w:t>
      </w:r>
      <w:r w:rsidR="00B3708B">
        <w:t xml:space="preserve"> accomplished. </w:t>
      </w:r>
    </w:p>
    <w:p w:rsidR="00E5087E" w:rsidRDefault="00E64F97" w:rsidP="009F11B6">
      <w:pPr>
        <w:spacing w:after="120"/>
      </w:pPr>
      <w:r>
        <w:rPr>
          <w:b/>
        </w:rPr>
        <w:t>Experiment #2</w:t>
      </w:r>
      <w:r w:rsidR="00EA62D8" w:rsidRPr="00EA62D8">
        <w:rPr>
          <w:b/>
        </w:rPr>
        <w:t xml:space="preserve"> Content:</w:t>
      </w:r>
      <w:r w:rsidR="00EA62D8">
        <w:t xml:space="preserve"> Students will</w:t>
      </w:r>
      <w:r w:rsidR="00B3708B">
        <w:t xml:space="preserve"> build</w:t>
      </w:r>
      <w:r w:rsidR="009F11B6">
        <w:t xml:space="preserve"> “machine house</w:t>
      </w:r>
      <w:r w:rsidR="00E5087E">
        <w:t xml:space="preserve"> #2</w:t>
      </w:r>
      <w:r w:rsidR="009F11B6">
        <w:t>” which imitate</w:t>
      </w:r>
      <w:r w:rsidR="00B3708B">
        <w:t>s</w:t>
      </w:r>
      <w:r w:rsidR="009F11B6">
        <w:t xml:space="preserve"> the main section of a wind turbine </w:t>
      </w:r>
      <w:r w:rsidR="00E5087E">
        <w:t>where a hoist could be attached</w:t>
      </w:r>
      <w:r w:rsidR="00B3708B">
        <w:t xml:space="preserve">, </w:t>
      </w:r>
      <w:r w:rsidR="00EA62D8">
        <w:t>and then do a two-part experiment</w:t>
      </w:r>
      <w:r w:rsidR="009F11B6">
        <w:t xml:space="preserve"> to ascertain how </w:t>
      </w:r>
      <w:r w:rsidR="00E5087E">
        <w:t>much work can be</w:t>
      </w:r>
      <w:r w:rsidR="009F11B6">
        <w:t xml:space="preserve"> developed from the wind, </w:t>
      </w:r>
      <w:r w:rsidR="00E5087E">
        <w:t xml:space="preserve">with “work” defined as a force which moves an </w:t>
      </w:r>
      <w:r w:rsidR="00CD5081">
        <w:t>object a distance. Thus, in the first part of the</w:t>
      </w:r>
      <w:r w:rsidR="00E5087E">
        <w:t xml:space="preserve"> experiment, the students will attach a string to the center axle which is then tied to a</w:t>
      </w:r>
      <w:r w:rsidR="0003310C">
        <w:t>n empty plastic</w:t>
      </w:r>
      <w:r w:rsidR="00E5087E">
        <w:t xml:space="preserve"> bottle with a cap</w:t>
      </w:r>
      <w:r w:rsidR="0003310C">
        <w:t xml:space="preserve"> (get one from the kids if you did not bring one—one liter max!) </w:t>
      </w:r>
      <w:r w:rsidR="00CD5081">
        <w:t xml:space="preserve"> There is a matrix </w:t>
      </w:r>
      <w:r w:rsidR="006A064D">
        <w:t xml:space="preserve">in the student manual </w:t>
      </w:r>
      <w:r w:rsidR="00CD5081">
        <w:t xml:space="preserve">to </w:t>
      </w:r>
      <w:r w:rsidR="006A064D">
        <w:t>record</w:t>
      </w:r>
      <w:r w:rsidR="00CD5081">
        <w:t xml:space="preserve"> how much weight can be lifted with 2 blades, 3 blades, and 6 blades. The bottle is filled with 2 ounces of water at a time until it can no longer be lifted by each </w:t>
      </w:r>
      <w:r w:rsidR="00CA3F40">
        <w:t xml:space="preserve">blade </w:t>
      </w:r>
      <w:r w:rsidR="00CD5081">
        <w:t xml:space="preserve">configuration, </w:t>
      </w:r>
      <w:r w:rsidR="00CA3F40">
        <w:t>with</w:t>
      </w:r>
      <w:r w:rsidR="00CD5081">
        <w:t xml:space="preserve"> the results noted in the matrix. </w:t>
      </w:r>
    </w:p>
    <w:p w:rsidR="00E64F97" w:rsidRDefault="00CD5081" w:rsidP="009F11B6">
      <w:pPr>
        <w:spacing w:after="120"/>
      </w:pPr>
      <w:r>
        <w:t>In the second part of the experiment, the students will be testing the rotation velocity of the blades given a constant wind and a variable blade count. Then, a speed ratio is developed through a formula which is given in the student instructions to see which blade configuration is most efficient. You will be surprised!</w:t>
      </w:r>
      <w:r w:rsidR="00E64F97">
        <w:t xml:space="preserve"> The three blade configuration works the best!</w:t>
      </w:r>
    </w:p>
    <w:p w:rsidR="003F5E98" w:rsidRDefault="003F5E98" w:rsidP="009F11B6">
      <w:pPr>
        <w:spacing w:after="120"/>
      </w:pPr>
      <w:r w:rsidRPr="00B3708B">
        <w:rPr>
          <w:b/>
        </w:rPr>
        <w:t>Experiment #</w:t>
      </w:r>
      <w:r w:rsidR="00E64F97">
        <w:rPr>
          <w:b/>
        </w:rPr>
        <w:t>2</w:t>
      </w:r>
      <w:r w:rsidRPr="00B3708B">
        <w:rPr>
          <w:b/>
        </w:rPr>
        <w:t xml:space="preserve"> Time</w:t>
      </w:r>
      <w:r>
        <w:t xml:space="preserve">: </w:t>
      </w:r>
      <w:r w:rsidR="00CA3F40">
        <w:t xml:space="preserve"> Approximately .5 hour for the power point if module is done simultaneously with Experiment #1. </w:t>
      </w:r>
      <w:r w:rsidR="00E64F97">
        <w:t>A</w:t>
      </w:r>
      <w:r>
        <w:t xml:space="preserve">pproximately </w:t>
      </w:r>
      <w:r w:rsidR="002F2C05">
        <w:t>.50</w:t>
      </w:r>
      <w:r>
        <w:t xml:space="preserve"> hour to build the </w:t>
      </w:r>
      <w:r w:rsidR="00B3708B">
        <w:t>Machine</w:t>
      </w:r>
      <w:r>
        <w:t xml:space="preserve"> House;</w:t>
      </w:r>
      <w:r w:rsidR="002F2C05">
        <w:t xml:space="preserve"> Approximately 1 hour to do the</w:t>
      </w:r>
      <w:r>
        <w:t xml:space="preserve"> </w:t>
      </w:r>
      <w:r w:rsidR="006C4185">
        <w:t xml:space="preserve">two parts of the </w:t>
      </w:r>
      <w:r>
        <w:t xml:space="preserve">experiment with </w:t>
      </w:r>
      <w:r w:rsidR="00B3708B">
        <w:t xml:space="preserve">each of </w:t>
      </w:r>
      <w:r>
        <w:t>two groups doing one</w:t>
      </w:r>
      <w:r w:rsidR="006C4185">
        <w:t xml:space="preserve"> part</w:t>
      </w:r>
      <w:r>
        <w:t xml:space="preserve"> of the experiment simultaneously and 1/2 hour to share results and observations.</w:t>
      </w:r>
      <w:r w:rsidR="00B3708B">
        <w:t xml:space="preserve"> </w:t>
      </w:r>
      <w:r w:rsidR="00CA3F40">
        <w:rPr>
          <w:i/>
        </w:rPr>
        <w:t>Mentor is to work out how many sessions to allow depending on class size, ability, and willingness to work together.</w:t>
      </w:r>
    </w:p>
    <w:p w:rsidR="003F5E98" w:rsidRDefault="003F5E98" w:rsidP="009F11B6">
      <w:pPr>
        <w:spacing w:after="120"/>
      </w:pPr>
      <w:r w:rsidRPr="001C362E">
        <w:rPr>
          <w:b/>
        </w:rPr>
        <w:t>Materials Needed</w:t>
      </w:r>
      <w:r>
        <w:t xml:space="preserve">: </w:t>
      </w:r>
    </w:p>
    <w:p w:rsidR="003F5E98" w:rsidRDefault="003F5E98" w:rsidP="003F5E98">
      <w:pPr>
        <w:pStyle w:val="ListParagraph"/>
        <w:numPr>
          <w:ilvl w:val="0"/>
          <w:numId w:val="2"/>
        </w:numPr>
        <w:spacing w:after="120"/>
      </w:pPr>
      <w:r>
        <w:t>Wind Power kit to assemble Motor House</w:t>
      </w:r>
      <w:r w:rsidR="006C4185">
        <w:t xml:space="preserve"> #2</w:t>
      </w:r>
    </w:p>
    <w:p w:rsidR="00FC2F6F" w:rsidRDefault="00FC2F6F" w:rsidP="00FC2F6F">
      <w:pPr>
        <w:pStyle w:val="ListParagraph"/>
        <w:numPr>
          <w:ilvl w:val="0"/>
          <w:numId w:val="2"/>
        </w:numPr>
        <w:spacing w:after="120"/>
      </w:pPr>
      <w:r>
        <w:t>Box Fan for each group</w:t>
      </w:r>
    </w:p>
    <w:p w:rsidR="00E64993" w:rsidRDefault="00E64993" w:rsidP="00FC2F6F">
      <w:pPr>
        <w:pStyle w:val="ListParagraph"/>
        <w:numPr>
          <w:ilvl w:val="0"/>
          <w:numId w:val="2"/>
        </w:numPr>
        <w:spacing w:after="120"/>
      </w:pPr>
      <w:r>
        <w:t xml:space="preserve">Plastic water or soda bottle </w:t>
      </w:r>
    </w:p>
    <w:p w:rsidR="00E64993" w:rsidRDefault="00E64993" w:rsidP="00FC2F6F">
      <w:pPr>
        <w:pStyle w:val="ListParagraph"/>
        <w:numPr>
          <w:ilvl w:val="0"/>
          <w:numId w:val="2"/>
        </w:numPr>
        <w:spacing w:after="120"/>
      </w:pPr>
      <w:r>
        <w:t>Graduated measuring cup in ounces</w:t>
      </w:r>
    </w:p>
    <w:p w:rsidR="00E64993" w:rsidRDefault="00E64993" w:rsidP="00FC2F6F">
      <w:pPr>
        <w:pStyle w:val="ListParagraph"/>
        <w:numPr>
          <w:ilvl w:val="0"/>
          <w:numId w:val="2"/>
        </w:numPr>
        <w:spacing w:after="120"/>
      </w:pPr>
      <w:r>
        <w:t>At least 20 ounces of water</w:t>
      </w:r>
    </w:p>
    <w:p w:rsidR="003F5E98" w:rsidRDefault="00AD67FB" w:rsidP="003F5E98">
      <w:pPr>
        <w:spacing w:after="120"/>
      </w:pPr>
      <w:r>
        <w:rPr>
          <w:b/>
        </w:rPr>
        <w:lastRenderedPageBreak/>
        <w:t>D</w:t>
      </w:r>
      <w:r w:rsidR="00CA484C" w:rsidRPr="00FC2F6F">
        <w:rPr>
          <w:b/>
        </w:rPr>
        <w:t>irections</w:t>
      </w:r>
      <w:r w:rsidR="00CA484C">
        <w:t xml:space="preserve">: Go through power point and have kids read </w:t>
      </w:r>
      <w:r w:rsidR="00B3708B">
        <w:t>most of the slides</w:t>
      </w:r>
      <w:r w:rsidR="006C4185">
        <w:t xml:space="preserve"> </w:t>
      </w:r>
      <w:r w:rsidR="00B3708B">
        <w:t>Discuss thoughts and</w:t>
      </w:r>
      <w:r w:rsidR="00CA484C">
        <w:t xml:space="preserve"> questions about wind, wind power, </w:t>
      </w:r>
      <w:r w:rsidR="00B3708B">
        <w:t xml:space="preserve">the environmental and economic benefits of wind power, </w:t>
      </w:r>
      <w:r w:rsidR="00CA484C">
        <w:t xml:space="preserve">and </w:t>
      </w:r>
      <w:r w:rsidR="00B3708B">
        <w:t xml:space="preserve">the amount of </w:t>
      </w:r>
      <w:r w:rsidR="00CA484C">
        <w:t>elec</w:t>
      </w:r>
      <w:r w:rsidR="006C4185">
        <w:t xml:space="preserve">tricity they use in their home </w:t>
      </w:r>
      <w:r w:rsidR="006C4185">
        <w:t xml:space="preserve">(if not done simultaneously with Experiment #1). </w:t>
      </w:r>
      <w:r w:rsidR="00B3708B">
        <w:t>The Point of</w:t>
      </w:r>
      <w:r w:rsidR="00CA484C">
        <w:t xml:space="preserve"> experiment</w:t>
      </w:r>
      <w:r w:rsidR="00EA62D8">
        <w:t xml:space="preserve"> </w:t>
      </w:r>
      <w:r w:rsidR="006C4185">
        <w:t>#</w:t>
      </w:r>
      <w:proofErr w:type="gramStart"/>
      <w:r w:rsidR="006C4185">
        <w:t>2,</w:t>
      </w:r>
      <w:proofErr w:type="gramEnd"/>
      <w:r w:rsidR="00B3708B">
        <w:t xml:space="preserve"> </w:t>
      </w:r>
      <w:r w:rsidR="0003310C">
        <w:t>is to show them:</w:t>
      </w:r>
      <w:r w:rsidR="006C4185">
        <w:t xml:space="preserve"> 1) that</w:t>
      </w:r>
      <w:r w:rsidR="00CA484C">
        <w:t xml:space="preserve"> the wind develops mechanical power</w:t>
      </w:r>
      <w:r w:rsidR="006C4185">
        <w:t xml:space="preserve"> able to produce work</w:t>
      </w:r>
      <w:r w:rsidR="00CA484C">
        <w:t xml:space="preserve">, and how </w:t>
      </w:r>
      <w:r w:rsidR="006C4185">
        <w:t>work is increased with more blade surface area, and 2) that efficiency is as important as effectiveness.</w:t>
      </w:r>
    </w:p>
    <w:p w:rsidR="00CA484C" w:rsidRDefault="00491A4B" w:rsidP="003F5E98">
      <w:pPr>
        <w:spacing w:after="120"/>
      </w:pPr>
      <w:r w:rsidRPr="001C362E">
        <w:rPr>
          <w:b/>
        </w:rPr>
        <w:t>Topics to Discuss</w:t>
      </w:r>
      <w:r>
        <w:t>:</w:t>
      </w:r>
    </w:p>
    <w:p w:rsidR="00491A4B" w:rsidRDefault="006C4185" w:rsidP="00491A4B">
      <w:pPr>
        <w:pStyle w:val="ListParagraph"/>
        <w:numPr>
          <w:ilvl w:val="0"/>
          <w:numId w:val="3"/>
        </w:numPr>
        <w:spacing w:after="120"/>
      </w:pPr>
      <w:r>
        <w:t>What is “work” and how does this equate to the Wind Turbines we see in real life? (</w:t>
      </w:r>
      <w:r w:rsidR="00FC2F6F">
        <w:t>T</w:t>
      </w:r>
      <w:r>
        <w:t>he “work” can be understood in terms of ability to turn a shaft to run a generator—thus the more work that a turbine can develop means it can drive a larger generator. However:</w:t>
      </w:r>
    </w:p>
    <w:p w:rsidR="006C4185" w:rsidRDefault="006C4185" w:rsidP="00491A4B">
      <w:pPr>
        <w:pStyle w:val="ListParagraph"/>
        <w:numPr>
          <w:ilvl w:val="0"/>
          <w:numId w:val="3"/>
        </w:numPr>
        <w:spacing w:after="120"/>
      </w:pPr>
      <w:r>
        <w:t>Just because 6 blades can develop more work, does not mean it is the most efficient use of cost and materials. 6 blades are a lot more expensive and heavier than 3 in real life which offsets the greater amount of work they can produce, so a balanced approach is needed to become truly efficient in the overall sense.</w:t>
      </w:r>
    </w:p>
    <w:p w:rsidR="00632F48" w:rsidRDefault="00491A4B" w:rsidP="00EA62D8">
      <w:pPr>
        <w:spacing w:after="120"/>
      </w:pPr>
      <w:r>
        <w:t>M</w:t>
      </w:r>
      <w:r w:rsidRPr="001C362E">
        <w:rPr>
          <w:b/>
        </w:rPr>
        <w:t>entor Notes</w:t>
      </w:r>
      <w:r>
        <w:t xml:space="preserve">: Make sure that students are aware of the spinning blades. </w:t>
      </w:r>
      <w:r w:rsidR="0003310C">
        <w:t>Make sure you have a fairly strong student holding the machine house as it gets heavy to hold when the bottle is full.</w:t>
      </w:r>
      <w:r>
        <w:t xml:space="preserve"> Also, make sure they understand that they need to keep track of the parts and pieces and put them back in the appropriate bags. Assign one person</w:t>
      </w:r>
      <w:r w:rsidR="00C8518D">
        <w:t xml:space="preserve"> in each group</w:t>
      </w:r>
      <w:r>
        <w:t xml:space="preserve"> to be in charge of the construction and </w:t>
      </w:r>
      <w:r w:rsidR="00C8518D">
        <w:t xml:space="preserve">the </w:t>
      </w:r>
      <w:r w:rsidR="001C362E">
        <w:t>accounting of the pieces.</w:t>
      </w:r>
    </w:p>
    <w:sectPr w:rsidR="00632F48" w:rsidSect="00CA248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4CE"/>
    <w:multiLevelType w:val="hybridMultilevel"/>
    <w:tmpl w:val="A566D500"/>
    <w:lvl w:ilvl="0" w:tplc="6428CEC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018E"/>
    <w:multiLevelType w:val="hybridMultilevel"/>
    <w:tmpl w:val="C9904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12C2F"/>
    <w:multiLevelType w:val="hybridMultilevel"/>
    <w:tmpl w:val="66C2B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2F48"/>
    <w:rsid w:val="0003310C"/>
    <w:rsid w:val="000A4055"/>
    <w:rsid w:val="001C362E"/>
    <w:rsid w:val="002F2C05"/>
    <w:rsid w:val="003617F0"/>
    <w:rsid w:val="003F5E98"/>
    <w:rsid w:val="004409A5"/>
    <w:rsid w:val="00445591"/>
    <w:rsid w:val="00491A4B"/>
    <w:rsid w:val="00632F48"/>
    <w:rsid w:val="006A064D"/>
    <w:rsid w:val="006A76E9"/>
    <w:rsid w:val="006C4185"/>
    <w:rsid w:val="007F0116"/>
    <w:rsid w:val="00856762"/>
    <w:rsid w:val="009B226E"/>
    <w:rsid w:val="009F11B6"/>
    <w:rsid w:val="00AC2D5A"/>
    <w:rsid w:val="00AD67FB"/>
    <w:rsid w:val="00B3708B"/>
    <w:rsid w:val="00C8518D"/>
    <w:rsid w:val="00CA248B"/>
    <w:rsid w:val="00CA3F40"/>
    <w:rsid w:val="00CA484C"/>
    <w:rsid w:val="00CD5081"/>
    <w:rsid w:val="00E40EB7"/>
    <w:rsid w:val="00E5087E"/>
    <w:rsid w:val="00E64993"/>
    <w:rsid w:val="00E64F97"/>
    <w:rsid w:val="00EA62D8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slater1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dg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6EB9-C752-4D29-8A1E-485236B2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Joe</cp:lastModifiedBy>
  <cp:revision>2</cp:revision>
  <dcterms:created xsi:type="dcterms:W3CDTF">2011-09-09T03:49:00Z</dcterms:created>
  <dcterms:modified xsi:type="dcterms:W3CDTF">2011-09-09T03:49:00Z</dcterms:modified>
</cp:coreProperties>
</file>