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AF5" w:rsidRDefault="00067AF5" w:rsidP="00067AF5">
      <w:pPr>
        <w:jc w:val="center"/>
      </w:pPr>
      <w:r w:rsidRPr="0068019A">
        <w:rPr>
          <w:noProof/>
        </w:rPr>
        <w:drawing>
          <wp:inline distT="0" distB="0" distL="0" distR="0">
            <wp:extent cx="1653540" cy="848360"/>
            <wp:effectExtent l="19050" t="0" r="3810" b="0"/>
            <wp:docPr id="1" name="Picture 1" descr="ACEj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Ejrlogo"/>
                    <pic:cNvPicPr>
                      <a:picLocks noChangeAspect="1" noChangeArrowheads="1"/>
                    </pic:cNvPicPr>
                  </pic:nvPicPr>
                  <pic:blipFill>
                    <a:blip r:embed="rId6" cstate="print"/>
                    <a:srcRect/>
                    <a:stretch>
                      <a:fillRect/>
                    </a:stretch>
                  </pic:blipFill>
                  <pic:spPr bwMode="auto">
                    <a:xfrm>
                      <a:off x="0" y="0"/>
                      <a:ext cx="1653540" cy="848360"/>
                    </a:xfrm>
                    <a:prstGeom prst="rect">
                      <a:avLst/>
                    </a:prstGeom>
                    <a:noFill/>
                    <a:ln w="9525">
                      <a:noFill/>
                      <a:miter lim="800000"/>
                      <a:headEnd/>
                      <a:tailEnd/>
                    </a:ln>
                  </pic:spPr>
                </pic:pic>
              </a:graphicData>
            </a:graphic>
          </wp:inline>
        </w:drawing>
      </w:r>
    </w:p>
    <w:p w:rsidR="00734B69" w:rsidRPr="00734B69" w:rsidRDefault="00734B69" w:rsidP="00067AF5">
      <w:pPr>
        <w:jc w:val="center"/>
        <w:rPr>
          <w:sz w:val="36"/>
          <w:szCs w:val="36"/>
        </w:rPr>
      </w:pPr>
      <w:r w:rsidRPr="00734B69">
        <w:rPr>
          <w:sz w:val="36"/>
          <w:szCs w:val="36"/>
        </w:rPr>
        <w:t>Wind Power to Generate Hydrogen</w:t>
      </w:r>
    </w:p>
    <w:p w:rsidR="00067AF5" w:rsidRPr="0068019A" w:rsidRDefault="00067AF5" w:rsidP="00067AF5">
      <w:pPr>
        <w:jc w:val="center"/>
        <w:rPr>
          <w:b/>
          <w:color w:val="000000" w:themeColor="text1"/>
        </w:rPr>
      </w:pPr>
      <w:r w:rsidRPr="0068019A">
        <w:rPr>
          <w:b/>
          <w:color w:val="000000" w:themeColor="text1"/>
        </w:rPr>
        <w:t>By Zai Vang (zaivang@live.com)</w:t>
      </w:r>
    </w:p>
    <w:p w:rsidR="00067AF5" w:rsidRPr="0068019A" w:rsidRDefault="00067AF5" w:rsidP="00067AF5">
      <w:pPr>
        <w:pBdr>
          <w:bottom w:val="single" w:sz="12" w:space="1" w:color="auto"/>
        </w:pBdr>
      </w:pPr>
    </w:p>
    <w:p w:rsidR="00067AF5" w:rsidRPr="0068019A" w:rsidRDefault="00067AF5" w:rsidP="00067AF5">
      <w:pPr>
        <w:rPr>
          <w:u w:val="single"/>
        </w:rPr>
      </w:pPr>
      <w:r w:rsidRPr="0068019A">
        <w:softHyphen/>
      </w:r>
      <w:r w:rsidRPr="0068019A">
        <w:softHyphen/>
      </w:r>
      <w:r w:rsidRPr="0068019A">
        <w:softHyphen/>
      </w:r>
      <w:r w:rsidRPr="0068019A">
        <w:softHyphen/>
      </w:r>
      <w:r w:rsidRPr="0068019A">
        <w:softHyphen/>
      </w:r>
      <w:r w:rsidRPr="0068019A">
        <w:softHyphen/>
      </w:r>
      <w:r w:rsidRPr="0068019A">
        <w:softHyphen/>
      </w:r>
      <w:r w:rsidRPr="0068019A">
        <w:softHyphen/>
      </w:r>
      <w:r w:rsidRPr="0068019A">
        <w:softHyphen/>
      </w:r>
      <w:r w:rsidRPr="0068019A">
        <w:softHyphen/>
      </w:r>
      <w:r w:rsidRPr="0068019A">
        <w:softHyphen/>
      </w:r>
      <w:r w:rsidRPr="0068019A">
        <w:softHyphen/>
      </w:r>
      <w:r w:rsidRPr="0068019A">
        <w:softHyphen/>
      </w:r>
      <w:r w:rsidRPr="0068019A">
        <w:softHyphen/>
      </w:r>
      <w:r w:rsidRPr="0068019A">
        <w:softHyphen/>
      </w:r>
      <w:r w:rsidRPr="0068019A">
        <w:softHyphen/>
      </w:r>
      <w:r w:rsidRPr="0068019A">
        <w:softHyphen/>
      </w:r>
    </w:p>
    <w:p w:rsidR="00067AF5" w:rsidRDefault="00067AF5" w:rsidP="00067AF5">
      <w:pPr>
        <w:rPr>
          <w:b/>
          <w:u w:val="single"/>
        </w:rPr>
      </w:pPr>
      <w:r w:rsidRPr="0068019A">
        <w:rPr>
          <w:b/>
          <w:u w:val="single"/>
        </w:rPr>
        <w:t xml:space="preserve">Educational Goals: </w:t>
      </w:r>
    </w:p>
    <w:p w:rsidR="0068019A" w:rsidRPr="0068019A" w:rsidRDefault="0068019A" w:rsidP="00067AF5">
      <w:pPr>
        <w:rPr>
          <w:b/>
          <w:u w:val="single"/>
        </w:rPr>
      </w:pPr>
    </w:p>
    <w:p w:rsidR="00AF0858" w:rsidRPr="00AF0858" w:rsidRDefault="00AF0858" w:rsidP="00AF0858">
      <w:pPr>
        <w:autoSpaceDE w:val="0"/>
        <w:autoSpaceDN w:val="0"/>
        <w:adjustRightInd w:val="0"/>
        <w:spacing w:line="241" w:lineRule="atLeast"/>
        <w:jc w:val="both"/>
        <w:rPr>
          <w:rFonts w:eastAsiaTheme="minorHAnsi"/>
          <w:color w:val="000000"/>
        </w:rPr>
      </w:pPr>
      <w:r w:rsidRPr="0068019A">
        <w:rPr>
          <w:rFonts w:eastAsiaTheme="minorHAnsi"/>
          <w:color w:val="000000"/>
        </w:rPr>
        <w:t>• Students will use the Scientific Process to perform the experiment.</w:t>
      </w:r>
    </w:p>
    <w:p w:rsidR="00AF0858" w:rsidRPr="00AF0858" w:rsidRDefault="00AF0858" w:rsidP="00AF0858">
      <w:pPr>
        <w:autoSpaceDE w:val="0"/>
        <w:autoSpaceDN w:val="0"/>
        <w:adjustRightInd w:val="0"/>
        <w:spacing w:line="241" w:lineRule="atLeast"/>
        <w:jc w:val="both"/>
        <w:rPr>
          <w:rFonts w:eastAsiaTheme="minorHAnsi"/>
          <w:color w:val="000000"/>
        </w:rPr>
      </w:pPr>
      <w:r w:rsidRPr="0068019A">
        <w:rPr>
          <w:rFonts w:eastAsiaTheme="minorHAnsi"/>
          <w:color w:val="000000"/>
        </w:rPr>
        <w:t>• Students will collect and analyze data.</w:t>
      </w:r>
    </w:p>
    <w:p w:rsidR="00AF0858" w:rsidRPr="00AF0858" w:rsidRDefault="00AF0858" w:rsidP="00AF0858">
      <w:pPr>
        <w:autoSpaceDE w:val="0"/>
        <w:autoSpaceDN w:val="0"/>
        <w:adjustRightInd w:val="0"/>
        <w:spacing w:line="241" w:lineRule="atLeast"/>
        <w:jc w:val="both"/>
        <w:rPr>
          <w:rFonts w:eastAsiaTheme="minorHAnsi"/>
          <w:color w:val="000000"/>
        </w:rPr>
      </w:pPr>
      <w:r w:rsidRPr="0068019A">
        <w:rPr>
          <w:rFonts w:eastAsiaTheme="minorHAnsi"/>
          <w:color w:val="000000"/>
        </w:rPr>
        <w:t xml:space="preserve">• Students will learn to use a model wind turbine that generates a safe level of DC </w:t>
      </w:r>
      <w:r w:rsidR="00550065">
        <w:rPr>
          <w:rFonts w:eastAsiaTheme="minorHAnsi"/>
          <w:color w:val="000000"/>
        </w:rPr>
        <w:tab/>
      </w:r>
      <w:r w:rsidRPr="0068019A">
        <w:rPr>
          <w:rFonts w:eastAsiaTheme="minorHAnsi"/>
          <w:color w:val="000000"/>
        </w:rPr>
        <w:t>electricity.</w:t>
      </w:r>
    </w:p>
    <w:p w:rsidR="00AF0858" w:rsidRPr="00AF0858" w:rsidRDefault="00AF0858" w:rsidP="00AF0858">
      <w:pPr>
        <w:autoSpaceDE w:val="0"/>
        <w:autoSpaceDN w:val="0"/>
        <w:adjustRightInd w:val="0"/>
        <w:spacing w:line="241" w:lineRule="atLeast"/>
        <w:jc w:val="both"/>
        <w:rPr>
          <w:rFonts w:eastAsiaTheme="minorHAnsi"/>
          <w:color w:val="000000"/>
        </w:rPr>
      </w:pPr>
      <w:r w:rsidRPr="0068019A">
        <w:rPr>
          <w:rFonts w:eastAsiaTheme="minorHAnsi"/>
          <w:color w:val="000000"/>
        </w:rPr>
        <w:t xml:space="preserve">• Students will learn the principles of electrolysis using wind power and fuel cells. </w:t>
      </w:r>
    </w:p>
    <w:p w:rsidR="00AF0858" w:rsidRPr="00AF0858" w:rsidRDefault="00AF0858" w:rsidP="00AF0858">
      <w:pPr>
        <w:autoSpaceDE w:val="0"/>
        <w:autoSpaceDN w:val="0"/>
        <w:adjustRightInd w:val="0"/>
        <w:spacing w:line="241" w:lineRule="atLeast"/>
        <w:jc w:val="both"/>
        <w:rPr>
          <w:rFonts w:eastAsiaTheme="minorHAnsi"/>
          <w:color w:val="000000"/>
        </w:rPr>
      </w:pPr>
      <w:r w:rsidRPr="0068019A">
        <w:rPr>
          <w:rFonts w:eastAsiaTheme="minorHAnsi"/>
          <w:color w:val="000000"/>
        </w:rPr>
        <w:t>• Students will learn to calculate energy.</w:t>
      </w:r>
    </w:p>
    <w:p w:rsidR="00067AF5" w:rsidRPr="0068019A" w:rsidRDefault="00AF0858" w:rsidP="00AF0858">
      <w:pPr>
        <w:pStyle w:val="Pa1"/>
        <w:jc w:val="both"/>
        <w:rPr>
          <w:rStyle w:val="A9"/>
          <w:rFonts w:ascii="Times New Roman" w:hAnsi="Times New Roman" w:cs="Times New Roman"/>
          <w:sz w:val="24"/>
          <w:szCs w:val="24"/>
        </w:rPr>
      </w:pPr>
      <w:r w:rsidRPr="0068019A">
        <w:rPr>
          <w:rFonts w:ascii="Times New Roman" w:eastAsiaTheme="minorHAnsi" w:hAnsi="Times New Roman" w:cs="Times New Roman"/>
          <w:color w:val="000000"/>
        </w:rPr>
        <w:t>• Students will use the Internet to research lesson related topics.</w:t>
      </w:r>
    </w:p>
    <w:p w:rsidR="00067AF5" w:rsidRPr="0068019A" w:rsidRDefault="00067AF5" w:rsidP="00067AF5">
      <w:pPr>
        <w:rPr>
          <w:b/>
        </w:rPr>
      </w:pPr>
    </w:p>
    <w:p w:rsidR="00067AF5" w:rsidRDefault="00AF0858" w:rsidP="00067AF5">
      <w:pPr>
        <w:rPr>
          <w:b/>
          <w:u w:val="single"/>
        </w:rPr>
      </w:pPr>
      <w:r w:rsidRPr="0068019A">
        <w:rPr>
          <w:b/>
          <w:u w:val="single"/>
        </w:rPr>
        <w:t>Learning outcomes:</w:t>
      </w:r>
    </w:p>
    <w:p w:rsidR="0068019A" w:rsidRPr="0068019A" w:rsidRDefault="0068019A" w:rsidP="00067AF5">
      <w:pPr>
        <w:rPr>
          <w:b/>
          <w:u w:val="single"/>
        </w:rPr>
      </w:pPr>
    </w:p>
    <w:p w:rsidR="00AF0858" w:rsidRDefault="00AF0858" w:rsidP="00AF0858">
      <w:pPr>
        <w:autoSpaceDE w:val="0"/>
        <w:autoSpaceDN w:val="0"/>
        <w:adjustRightInd w:val="0"/>
        <w:spacing w:line="241" w:lineRule="atLeast"/>
        <w:jc w:val="both"/>
        <w:rPr>
          <w:rFonts w:eastAsiaTheme="minorHAnsi"/>
          <w:color w:val="000000"/>
        </w:rPr>
      </w:pPr>
      <w:r w:rsidRPr="0068019A">
        <w:rPr>
          <w:rFonts w:eastAsiaTheme="minorHAnsi"/>
          <w:color w:val="000000"/>
        </w:rPr>
        <w:t xml:space="preserve">Students are shown that the electrical energy produced by a model wind turbine can electrolyze (split) water into hydrogen and oxygen using a device called an </w:t>
      </w:r>
      <w:proofErr w:type="spellStart"/>
      <w:r w:rsidRPr="0068019A">
        <w:rPr>
          <w:rFonts w:eastAsiaTheme="minorHAnsi"/>
          <w:color w:val="000000"/>
        </w:rPr>
        <w:t>electrolyzer</w:t>
      </w:r>
      <w:proofErr w:type="spellEnd"/>
      <w:r w:rsidRPr="0068019A">
        <w:rPr>
          <w:rFonts w:eastAsiaTheme="minorHAnsi"/>
          <w:color w:val="000000"/>
        </w:rPr>
        <w:t xml:space="preserve">. Then students are shown how these two gasses are recombined by a fuel cell to generate electricity to power a small motor. </w:t>
      </w:r>
    </w:p>
    <w:p w:rsidR="00550065" w:rsidRPr="00AF0858" w:rsidRDefault="00550065" w:rsidP="00AF0858">
      <w:pPr>
        <w:autoSpaceDE w:val="0"/>
        <w:autoSpaceDN w:val="0"/>
        <w:adjustRightInd w:val="0"/>
        <w:spacing w:line="241" w:lineRule="atLeast"/>
        <w:jc w:val="both"/>
        <w:rPr>
          <w:rFonts w:eastAsiaTheme="minorHAnsi"/>
          <w:color w:val="000000"/>
        </w:rPr>
      </w:pPr>
    </w:p>
    <w:p w:rsidR="00AF0858" w:rsidRDefault="00AF0858" w:rsidP="00AF0858">
      <w:pPr>
        <w:autoSpaceDE w:val="0"/>
        <w:autoSpaceDN w:val="0"/>
        <w:adjustRightInd w:val="0"/>
        <w:spacing w:line="241" w:lineRule="atLeast"/>
        <w:jc w:val="both"/>
        <w:rPr>
          <w:rFonts w:eastAsiaTheme="minorHAnsi"/>
          <w:color w:val="000000"/>
        </w:rPr>
      </w:pPr>
      <w:r w:rsidRPr="0068019A">
        <w:rPr>
          <w:rFonts w:eastAsiaTheme="minorHAnsi"/>
          <w:color w:val="000000"/>
        </w:rPr>
        <w:t>Students come to understand that:</w:t>
      </w:r>
    </w:p>
    <w:p w:rsidR="00550065" w:rsidRPr="00AF0858" w:rsidRDefault="00550065" w:rsidP="00AF0858">
      <w:pPr>
        <w:autoSpaceDE w:val="0"/>
        <w:autoSpaceDN w:val="0"/>
        <w:adjustRightInd w:val="0"/>
        <w:spacing w:line="241" w:lineRule="atLeast"/>
        <w:jc w:val="both"/>
        <w:rPr>
          <w:rFonts w:eastAsiaTheme="minorHAnsi"/>
          <w:color w:val="000000"/>
        </w:rPr>
      </w:pPr>
    </w:p>
    <w:p w:rsidR="00AF0858" w:rsidRPr="00AF0858" w:rsidRDefault="00AF0858" w:rsidP="00AF0858">
      <w:pPr>
        <w:autoSpaceDE w:val="0"/>
        <w:autoSpaceDN w:val="0"/>
        <w:adjustRightInd w:val="0"/>
        <w:spacing w:line="241" w:lineRule="atLeast"/>
        <w:jc w:val="both"/>
        <w:rPr>
          <w:rFonts w:eastAsiaTheme="minorHAnsi"/>
          <w:color w:val="000000"/>
        </w:rPr>
      </w:pPr>
      <w:r w:rsidRPr="0068019A">
        <w:rPr>
          <w:rFonts w:eastAsiaTheme="minorHAnsi"/>
          <w:color w:val="000000"/>
        </w:rPr>
        <w:t>1. Wind power can be used to generate hydrogen and oxygen in a clean, non-polluting manner.</w:t>
      </w:r>
    </w:p>
    <w:p w:rsidR="00AF0858" w:rsidRPr="00AF0858" w:rsidRDefault="00AF0858" w:rsidP="00AF0858">
      <w:pPr>
        <w:autoSpaceDE w:val="0"/>
        <w:autoSpaceDN w:val="0"/>
        <w:adjustRightInd w:val="0"/>
        <w:spacing w:line="241" w:lineRule="atLeast"/>
        <w:jc w:val="both"/>
        <w:rPr>
          <w:rFonts w:eastAsiaTheme="minorHAnsi"/>
          <w:color w:val="000000"/>
        </w:rPr>
      </w:pPr>
      <w:r w:rsidRPr="0068019A">
        <w:rPr>
          <w:rFonts w:eastAsiaTheme="minorHAnsi"/>
          <w:color w:val="000000"/>
        </w:rPr>
        <w:t>2. Hydrogen is an “energy carrier” and can be stored for later use in generating electricity.</w:t>
      </w:r>
    </w:p>
    <w:p w:rsidR="00AF0858" w:rsidRPr="0068019A" w:rsidRDefault="00AF0858" w:rsidP="00AF0858">
      <w:pPr>
        <w:rPr>
          <w:u w:val="single"/>
        </w:rPr>
      </w:pPr>
      <w:r w:rsidRPr="0068019A">
        <w:rPr>
          <w:rFonts w:eastAsiaTheme="minorHAnsi"/>
          <w:color w:val="000000"/>
        </w:rPr>
        <w:t xml:space="preserve">3. The measured energy in Joules or Watt-seconds is different from power. Energy has a time component and </w:t>
      </w:r>
      <w:r w:rsidRPr="0068019A">
        <w:rPr>
          <w:rStyle w:val="A9"/>
          <w:sz w:val="24"/>
          <w:szCs w:val="24"/>
        </w:rPr>
        <w:t>power is an instantaneous reading.</w:t>
      </w:r>
    </w:p>
    <w:p w:rsidR="00067AF5" w:rsidRPr="0068019A" w:rsidRDefault="00067AF5" w:rsidP="00067AF5"/>
    <w:p w:rsidR="00067AF5" w:rsidRPr="0068019A" w:rsidRDefault="00067AF5" w:rsidP="00067AF5">
      <w:r w:rsidRPr="0068019A">
        <w:rPr>
          <w:b/>
          <w:u w:val="single"/>
        </w:rPr>
        <w:t>Time</w:t>
      </w:r>
      <w:r w:rsidRPr="0068019A">
        <w:t xml:space="preserve">: </w:t>
      </w:r>
      <w:r w:rsidR="00AF0858" w:rsidRPr="0068019A">
        <w:t>about 1 hour</w:t>
      </w:r>
    </w:p>
    <w:p w:rsidR="00067AF5" w:rsidRPr="0068019A" w:rsidRDefault="00067AF5" w:rsidP="00067AF5"/>
    <w:p w:rsidR="00067AF5" w:rsidRDefault="00067AF5" w:rsidP="00067AF5">
      <w:pPr>
        <w:rPr>
          <w:b/>
          <w:u w:val="single"/>
        </w:rPr>
      </w:pPr>
      <w:r w:rsidRPr="0068019A">
        <w:rPr>
          <w:b/>
          <w:u w:val="single"/>
        </w:rPr>
        <w:t>Materials Needed:</w:t>
      </w:r>
    </w:p>
    <w:p w:rsidR="0068019A" w:rsidRPr="0068019A" w:rsidRDefault="0068019A" w:rsidP="00067AF5">
      <w:pPr>
        <w:rPr>
          <w:b/>
          <w:u w:val="single"/>
        </w:rPr>
      </w:pPr>
    </w:p>
    <w:p w:rsidR="00AF0858" w:rsidRPr="00AF0858" w:rsidRDefault="00AF0858" w:rsidP="00AF0858">
      <w:pPr>
        <w:autoSpaceDE w:val="0"/>
        <w:autoSpaceDN w:val="0"/>
        <w:adjustRightInd w:val="0"/>
        <w:spacing w:line="241" w:lineRule="atLeast"/>
        <w:jc w:val="both"/>
        <w:rPr>
          <w:rFonts w:eastAsiaTheme="minorHAnsi"/>
          <w:color w:val="000000"/>
        </w:rPr>
      </w:pPr>
      <w:r w:rsidRPr="0068019A">
        <w:rPr>
          <w:rFonts w:eastAsiaTheme="minorHAnsi"/>
          <w:color w:val="000000"/>
        </w:rPr>
        <w:t>1 – Wind Turbine with 6 blades</w:t>
      </w:r>
    </w:p>
    <w:p w:rsidR="00AF0858" w:rsidRPr="00AF0858" w:rsidRDefault="00AF0858" w:rsidP="00AF0858">
      <w:pPr>
        <w:autoSpaceDE w:val="0"/>
        <w:autoSpaceDN w:val="0"/>
        <w:adjustRightInd w:val="0"/>
        <w:spacing w:line="241" w:lineRule="atLeast"/>
        <w:jc w:val="both"/>
        <w:rPr>
          <w:rFonts w:eastAsiaTheme="minorHAnsi"/>
          <w:color w:val="000000"/>
        </w:rPr>
      </w:pPr>
      <w:r w:rsidRPr="0068019A">
        <w:rPr>
          <w:rFonts w:eastAsiaTheme="minorHAnsi"/>
          <w:color w:val="000000"/>
        </w:rPr>
        <w:t>1 – Table fan (20” diameter recommended)</w:t>
      </w:r>
    </w:p>
    <w:p w:rsidR="00AF0858" w:rsidRPr="00AF0858" w:rsidRDefault="00AF0858" w:rsidP="00AF0858">
      <w:pPr>
        <w:autoSpaceDE w:val="0"/>
        <w:autoSpaceDN w:val="0"/>
        <w:adjustRightInd w:val="0"/>
        <w:spacing w:line="241" w:lineRule="atLeast"/>
        <w:jc w:val="both"/>
        <w:rPr>
          <w:rFonts w:eastAsiaTheme="minorHAnsi"/>
          <w:color w:val="000000"/>
        </w:rPr>
      </w:pPr>
      <w:r w:rsidRPr="0068019A">
        <w:rPr>
          <w:rFonts w:eastAsiaTheme="minorHAnsi"/>
          <w:color w:val="000000"/>
        </w:rPr>
        <w:t xml:space="preserve">1 – </w:t>
      </w:r>
      <w:proofErr w:type="spellStart"/>
      <w:r w:rsidRPr="0068019A">
        <w:rPr>
          <w:rFonts w:eastAsiaTheme="minorHAnsi"/>
          <w:color w:val="000000"/>
        </w:rPr>
        <w:t>Electrolyzer</w:t>
      </w:r>
      <w:proofErr w:type="spellEnd"/>
      <w:r w:rsidRPr="0068019A">
        <w:rPr>
          <w:rFonts w:eastAsiaTheme="minorHAnsi"/>
          <w:color w:val="000000"/>
        </w:rPr>
        <w:t xml:space="preserve"> unit with gas storage containers</w:t>
      </w:r>
    </w:p>
    <w:p w:rsidR="00AF0858" w:rsidRPr="00AF0858" w:rsidRDefault="00AF0858" w:rsidP="00AF0858">
      <w:pPr>
        <w:autoSpaceDE w:val="0"/>
        <w:autoSpaceDN w:val="0"/>
        <w:adjustRightInd w:val="0"/>
        <w:spacing w:line="241" w:lineRule="atLeast"/>
        <w:jc w:val="both"/>
        <w:rPr>
          <w:rFonts w:eastAsiaTheme="minorHAnsi"/>
          <w:color w:val="000000"/>
        </w:rPr>
      </w:pPr>
      <w:r w:rsidRPr="0068019A">
        <w:rPr>
          <w:rFonts w:eastAsiaTheme="minorHAnsi"/>
          <w:color w:val="000000"/>
        </w:rPr>
        <w:t xml:space="preserve">1 – Fuel cell </w:t>
      </w:r>
    </w:p>
    <w:p w:rsidR="00AF0858" w:rsidRPr="00AF0858" w:rsidRDefault="00AF0858" w:rsidP="00AF0858">
      <w:pPr>
        <w:autoSpaceDE w:val="0"/>
        <w:autoSpaceDN w:val="0"/>
        <w:adjustRightInd w:val="0"/>
        <w:spacing w:line="241" w:lineRule="atLeast"/>
        <w:jc w:val="both"/>
        <w:rPr>
          <w:rFonts w:eastAsiaTheme="minorHAnsi"/>
          <w:color w:val="000000"/>
        </w:rPr>
      </w:pPr>
      <w:r w:rsidRPr="0068019A">
        <w:rPr>
          <w:rFonts w:eastAsiaTheme="minorHAnsi"/>
          <w:color w:val="000000"/>
        </w:rPr>
        <w:t>1 – Motor and propeller</w:t>
      </w:r>
    </w:p>
    <w:p w:rsidR="00AF0858" w:rsidRPr="00AF0858" w:rsidRDefault="00AF0858" w:rsidP="00AF0858">
      <w:pPr>
        <w:autoSpaceDE w:val="0"/>
        <w:autoSpaceDN w:val="0"/>
        <w:adjustRightInd w:val="0"/>
        <w:spacing w:line="241" w:lineRule="atLeast"/>
        <w:jc w:val="both"/>
        <w:rPr>
          <w:rFonts w:eastAsiaTheme="minorHAnsi"/>
          <w:color w:val="000000"/>
        </w:rPr>
      </w:pPr>
      <w:r w:rsidRPr="0068019A">
        <w:rPr>
          <w:rFonts w:eastAsiaTheme="minorHAnsi"/>
          <w:color w:val="000000"/>
        </w:rPr>
        <w:t>1 – Clock, watch or stopwatch</w:t>
      </w:r>
    </w:p>
    <w:p w:rsidR="00AF0858" w:rsidRPr="00AF0858" w:rsidRDefault="00AF0858" w:rsidP="00AF0858">
      <w:pPr>
        <w:autoSpaceDE w:val="0"/>
        <w:autoSpaceDN w:val="0"/>
        <w:adjustRightInd w:val="0"/>
        <w:spacing w:line="241" w:lineRule="atLeast"/>
        <w:jc w:val="both"/>
        <w:rPr>
          <w:rFonts w:eastAsiaTheme="minorHAnsi"/>
          <w:color w:val="000000"/>
        </w:rPr>
      </w:pPr>
      <w:r w:rsidRPr="0068019A">
        <w:rPr>
          <w:rFonts w:eastAsiaTheme="minorHAnsi"/>
          <w:color w:val="000000"/>
        </w:rPr>
        <w:t>2 – Red hookup leads</w:t>
      </w:r>
    </w:p>
    <w:p w:rsidR="00AF0858" w:rsidRPr="00AF0858" w:rsidRDefault="00AF0858" w:rsidP="00AF0858">
      <w:pPr>
        <w:autoSpaceDE w:val="0"/>
        <w:autoSpaceDN w:val="0"/>
        <w:adjustRightInd w:val="0"/>
        <w:spacing w:line="241" w:lineRule="atLeast"/>
        <w:jc w:val="both"/>
        <w:rPr>
          <w:rFonts w:eastAsiaTheme="minorHAnsi"/>
          <w:color w:val="000000"/>
        </w:rPr>
      </w:pPr>
      <w:r w:rsidRPr="0068019A">
        <w:rPr>
          <w:rFonts w:eastAsiaTheme="minorHAnsi"/>
          <w:color w:val="000000"/>
        </w:rPr>
        <w:lastRenderedPageBreak/>
        <w:t>2 – Black hookup leads</w:t>
      </w:r>
    </w:p>
    <w:p w:rsidR="00067AF5" w:rsidRDefault="00AF0858" w:rsidP="00AF0858">
      <w:pPr>
        <w:rPr>
          <w:rFonts w:eastAsiaTheme="minorHAnsi"/>
          <w:color w:val="000000"/>
        </w:rPr>
      </w:pPr>
      <w:r w:rsidRPr="0068019A">
        <w:rPr>
          <w:rFonts w:eastAsiaTheme="minorHAnsi"/>
          <w:color w:val="000000"/>
        </w:rPr>
        <w:t>1 – Circuit Board Module Base</w:t>
      </w:r>
    </w:p>
    <w:p w:rsidR="00550065" w:rsidRPr="0068019A" w:rsidRDefault="00550065" w:rsidP="00AF0858">
      <w:pPr>
        <w:rPr>
          <w:b/>
        </w:rPr>
      </w:pPr>
    </w:p>
    <w:p w:rsidR="00067AF5" w:rsidRDefault="00067AF5" w:rsidP="00067AF5">
      <w:pPr>
        <w:rPr>
          <w:b/>
          <w:u w:val="single"/>
        </w:rPr>
      </w:pPr>
      <w:r w:rsidRPr="0068019A">
        <w:rPr>
          <w:b/>
          <w:u w:val="single"/>
        </w:rPr>
        <w:t>Directions:</w:t>
      </w:r>
    </w:p>
    <w:p w:rsidR="0068019A" w:rsidRPr="0068019A" w:rsidRDefault="0068019A" w:rsidP="00067AF5">
      <w:pPr>
        <w:rPr>
          <w:b/>
          <w:u w:val="single"/>
        </w:rPr>
      </w:pPr>
    </w:p>
    <w:p w:rsidR="00AF0858" w:rsidRDefault="00AF0858" w:rsidP="00AF0858">
      <w:pPr>
        <w:autoSpaceDE w:val="0"/>
        <w:autoSpaceDN w:val="0"/>
        <w:adjustRightInd w:val="0"/>
        <w:spacing w:line="241" w:lineRule="atLeast"/>
        <w:jc w:val="both"/>
        <w:rPr>
          <w:rFonts w:eastAsiaTheme="minorHAnsi"/>
          <w:b/>
          <w:bCs/>
          <w:color w:val="000000"/>
        </w:rPr>
      </w:pPr>
      <w:r w:rsidRPr="00AF0858">
        <w:rPr>
          <w:rFonts w:eastAsiaTheme="minorHAnsi"/>
          <w:b/>
          <w:bCs/>
          <w:color w:val="000000"/>
        </w:rPr>
        <w:t>Part 1:</w:t>
      </w:r>
    </w:p>
    <w:p w:rsidR="00550065" w:rsidRPr="00AF0858" w:rsidRDefault="00550065" w:rsidP="00AF0858">
      <w:pPr>
        <w:autoSpaceDE w:val="0"/>
        <w:autoSpaceDN w:val="0"/>
        <w:adjustRightInd w:val="0"/>
        <w:spacing w:line="241" w:lineRule="atLeast"/>
        <w:jc w:val="both"/>
        <w:rPr>
          <w:rFonts w:eastAsiaTheme="minorHAnsi"/>
          <w:color w:val="000000"/>
        </w:rPr>
      </w:pPr>
    </w:p>
    <w:p w:rsidR="00AF0858" w:rsidRPr="00AF0858" w:rsidRDefault="00AF0858" w:rsidP="00AF0858">
      <w:pPr>
        <w:autoSpaceDE w:val="0"/>
        <w:autoSpaceDN w:val="0"/>
        <w:adjustRightInd w:val="0"/>
        <w:spacing w:line="241" w:lineRule="atLeast"/>
        <w:jc w:val="both"/>
        <w:rPr>
          <w:rFonts w:eastAsiaTheme="minorHAnsi"/>
          <w:color w:val="000000"/>
        </w:rPr>
      </w:pPr>
      <w:r w:rsidRPr="0068019A">
        <w:rPr>
          <w:rFonts w:eastAsiaTheme="minorHAnsi"/>
          <w:color w:val="000000"/>
        </w:rPr>
        <w:t>1. Setup the equipment as in Equipment Setup #1.</w:t>
      </w:r>
    </w:p>
    <w:p w:rsidR="00AF0858" w:rsidRPr="00AF0858" w:rsidRDefault="00AF0858" w:rsidP="00AF0858">
      <w:pPr>
        <w:autoSpaceDE w:val="0"/>
        <w:autoSpaceDN w:val="0"/>
        <w:adjustRightInd w:val="0"/>
        <w:spacing w:line="241" w:lineRule="atLeast"/>
        <w:jc w:val="both"/>
        <w:rPr>
          <w:rFonts w:eastAsiaTheme="minorHAnsi"/>
          <w:color w:val="000000"/>
        </w:rPr>
      </w:pPr>
      <w:r w:rsidRPr="0068019A">
        <w:rPr>
          <w:rFonts w:eastAsiaTheme="minorHAnsi"/>
          <w:color w:val="000000"/>
        </w:rPr>
        <w:t xml:space="preserve">2. Set the </w:t>
      </w:r>
      <w:proofErr w:type="spellStart"/>
      <w:r w:rsidRPr="0068019A">
        <w:rPr>
          <w:rFonts w:eastAsiaTheme="minorHAnsi"/>
          <w:color w:val="000000"/>
        </w:rPr>
        <w:t>multimeter</w:t>
      </w:r>
      <w:proofErr w:type="spellEnd"/>
      <w:r w:rsidRPr="0068019A">
        <w:rPr>
          <w:rFonts w:eastAsiaTheme="minorHAnsi"/>
          <w:color w:val="000000"/>
        </w:rPr>
        <w:t xml:space="preserve"> dial to DC Volts with a range of at least 10 VDC.</w:t>
      </w:r>
    </w:p>
    <w:p w:rsidR="00AF0858" w:rsidRPr="00AF0858" w:rsidRDefault="00AF0858" w:rsidP="00AF0858">
      <w:pPr>
        <w:autoSpaceDE w:val="0"/>
        <w:autoSpaceDN w:val="0"/>
        <w:adjustRightInd w:val="0"/>
        <w:spacing w:line="241" w:lineRule="atLeast"/>
        <w:jc w:val="both"/>
        <w:rPr>
          <w:rFonts w:eastAsiaTheme="minorHAnsi"/>
          <w:color w:val="000000"/>
        </w:rPr>
      </w:pPr>
      <w:r w:rsidRPr="0068019A">
        <w:rPr>
          <w:rFonts w:eastAsiaTheme="minorHAnsi"/>
          <w:color w:val="000000"/>
        </w:rPr>
        <w:t>3. Fill both the hydrogen and oxygen cylinders to the 20 ml marks with distilled water.</w:t>
      </w:r>
    </w:p>
    <w:p w:rsidR="00AF0858" w:rsidRPr="00AF0858" w:rsidRDefault="00AF0858" w:rsidP="00AF0858">
      <w:pPr>
        <w:autoSpaceDE w:val="0"/>
        <w:autoSpaceDN w:val="0"/>
        <w:adjustRightInd w:val="0"/>
        <w:spacing w:line="241" w:lineRule="atLeast"/>
        <w:jc w:val="both"/>
        <w:rPr>
          <w:rFonts w:eastAsiaTheme="minorHAnsi"/>
          <w:color w:val="000000"/>
        </w:rPr>
      </w:pPr>
      <w:r w:rsidRPr="0068019A">
        <w:rPr>
          <w:rFonts w:eastAsiaTheme="minorHAnsi"/>
          <w:color w:val="000000"/>
        </w:rPr>
        <w:t xml:space="preserve">4. Place the table fan directly in front of the wind turbine and set it to its highest speed </w:t>
      </w:r>
      <w:r w:rsidR="00550065">
        <w:rPr>
          <w:rFonts w:eastAsiaTheme="minorHAnsi"/>
          <w:color w:val="000000"/>
        </w:rPr>
        <w:tab/>
      </w:r>
      <w:r w:rsidRPr="0068019A">
        <w:rPr>
          <w:rFonts w:eastAsiaTheme="minorHAnsi"/>
          <w:color w:val="000000"/>
        </w:rPr>
        <w:t xml:space="preserve">setting. </w:t>
      </w:r>
    </w:p>
    <w:p w:rsidR="00AF0858" w:rsidRPr="00AF0858" w:rsidRDefault="00AF0858" w:rsidP="00AF0858">
      <w:pPr>
        <w:autoSpaceDE w:val="0"/>
        <w:autoSpaceDN w:val="0"/>
        <w:adjustRightInd w:val="0"/>
        <w:spacing w:line="241" w:lineRule="atLeast"/>
        <w:jc w:val="both"/>
        <w:rPr>
          <w:rFonts w:eastAsiaTheme="minorHAnsi"/>
          <w:color w:val="000000"/>
        </w:rPr>
      </w:pPr>
      <w:r w:rsidRPr="0068019A">
        <w:rPr>
          <w:rFonts w:eastAsiaTheme="minorHAnsi"/>
          <w:color w:val="000000"/>
        </w:rPr>
        <w:t xml:space="preserve">5. Make sure that the wind turbine is generating AT LEAST 1.5 volts. If not, move the </w:t>
      </w:r>
      <w:r w:rsidR="00550065">
        <w:rPr>
          <w:rFonts w:eastAsiaTheme="minorHAnsi"/>
          <w:color w:val="000000"/>
        </w:rPr>
        <w:tab/>
      </w:r>
      <w:r w:rsidRPr="0068019A">
        <w:rPr>
          <w:rFonts w:eastAsiaTheme="minorHAnsi"/>
          <w:color w:val="000000"/>
        </w:rPr>
        <w:t xml:space="preserve">wind turbine closer to the fan until it does. Also, make sure that the blade pitch is </w:t>
      </w:r>
      <w:r w:rsidR="00550065">
        <w:rPr>
          <w:rFonts w:eastAsiaTheme="minorHAnsi"/>
          <w:color w:val="000000"/>
        </w:rPr>
        <w:tab/>
      </w:r>
      <w:r w:rsidRPr="0068019A">
        <w:rPr>
          <w:rFonts w:eastAsiaTheme="minorHAnsi"/>
          <w:color w:val="000000"/>
        </w:rPr>
        <w:t xml:space="preserve">between 10 and 15 degrees. The wind turbine is sensitive to this setting at high </w:t>
      </w:r>
      <w:r w:rsidR="00550065">
        <w:rPr>
          <w:rFonts w:eastAsiaTheme="minorHAnsi"/>
          <w:color w:val="000000"/>
        </w:rPr>
        <w:tab/>
      </w:r>
      <w:r w:rsidRPr="0068019A">
        <w:rPr>
          <w:rFonts w:eastAsiaTheme="minorHAnsi"/>
          <w:color w:val="000000"/>
        </w:rPr>
        <w:t xml:space="preserve">wind speeds. </w:t>
      </w:r>
    </w:p>
    <w:p w:rsidR="00AF0858" w:rsidRPr="00AF0858" w:rsidRDefault="00AF0858" w:rsidP="00AF0858">
      <w:pPr>
        <w:autoSpaceDE w:val="0"/>
        <w:autoSpaceDN w:val="0"/>
        <w:adjustRightInd w:val="0"/>
        <w:spacing w:line="241" w:lineRule="atLeast"/>
        <w:jc w:val="both"/>
        <w:rPr>
          <w:rFonts w:eastAsiaTheme="minorHAnsi"/>
          <w:color w:val="000000"/>
        </w:rPr>
      </w:pPr>
      <w:r w:rsidRPr="0068019A">
        <w:rPr>
          <w:rFonts w:eastAsiaTheme="minorHAnsi"/>
          <w:color w:val="000000"/>
        </w:rPr>
        <w:t xml:space="preserve">6. Note the time on the clock or watch. Allow the table fan and wind turbine to run for 10 </w:t>
      </w:r>
      <w:r w:rsidR="00550065">
        <w:rPr>
          <w:rFonts w:eastAsiaTheme="minorHAnsi"/>
          <w:color w:val="000000"/>
        </w:rPr>
        <w:tab/>
      </w:r>
      <w:r w:rsidRPr="0068019A">
        <w:rPr>
          <w:rFonts w:eastAsiaTheme="minorHAnsi"/>
          <w:color w:val="000000"/>
        </w:rPr>
        <w:t xml:space="preserve">minutes – no longer. </w:t>
      </w:r>
    </w:p>
    <w:p w:rsidR="00AF0858" w:rsidRPr="00AF0858" w:rsidRDefault="00AF0858" w:rsidP="00AF0858">
      <w:pPr>
        <w:autoSpaceDE w:val="0"/>
        <w:autoSpaceDN w:val="0"/>
        <w:adjustRightInd w:val="0"/>
        <w:spacing w:line="241" w:lineRule="atLeast"/>
        <w:jc w:val="both"/>
        <w:rPr>
          <w:rFonts w:eastAsiaTheme="minorHAnsi"/>
          <w:color w:val="000000"/>
        </w:rPr>
      </w:pPr>
      <w:r w:rsidRPr="0068019A">
        <w:rPr>
          <w:rFonts w:eastAsiaTheme="minorHAnsi"/>
          <w:color w:val="000000"/>
        </w:rPr>
        <w:t xml:space="preserve">7. Record the voltage and current as this is happening. You will need to place the </w:t>
      </w:r>
      <w:r w:rsidR="00550065">
        <w:rPr>
          <w:rFonts w:eastAsiaTheme="minorHAnsi"/>
          <w:color w:val="000000"/>
        </w:rPr>
        <w:tab/>
      </w:r>
      <w:proofErr w:type="spellStart"/>
      <w:r w:rsidRPr="0068019A">
        <w:rPr>
          <w:rFonts w:eastAsiaTheme="minorHAnsi"/>
          <w:color w:val="000000"/>
        </w:rPr>
        <w:t>multimeter</w:t>
      </w:r>
      <w:proofErr w:type="spellEnd"/>
      <w:r w:rsidRPr="0068019A">
        <w:rPr>
          <w:rFonts w:eastAsiaTheme="minorHAnsi"/>
          <w:color w:val="000000"/>
        </w:rPr>
        <w:t xml:space="preserve"> in both parallel (voltage) and series (current) wiring configurations for </w:t>
      </w:r>
      <w:r w:rsidR="00550065">
        <w:rPr>
          <w:rFonts w:eastAsiaTheme="minorHAnsi"/>
          <w:color w:val="000000"/>
        </w:rPr>
        <w:tab/>
      </w:r>
      <w:r w:rsidRPr="0068019A">
        <w:rPr>
          <w:rFonts w:eastAsiaTheme="minorHAnsi"/>
          <w:color w:val="000000"/>
        </w:rPr>
        <w:t xml:space="preserve">this step. Refer to the </w:t>
      </w:r>
      <w:r w:rsidRPr="00AF0858">
        <w:rPr>
          <w:rFonts w:eastAsiaTheme="minorHAnsi"/>
          <w:b/>
          <w:bCs/>
          <w:color w:val="000000"/>
        </w:rPr>
        <w:t xml:space="preserve">Experiment Guide </w:t>
      </w:r>
      <w:r w:rsidRPr="0068019A">
        <w:rPr>
          <w:rFonts w:eastAsiaTheme="minorHAnsi"/>
          <w:color w:val="000000"/>
        </w:rPr>
        <w:t>for help.</w:t>
      </w:r>
    </w:p>
    <w:p w:rsidR="00067AF5" w:rsidRPr="0068019A" w:rsidRDefault="00AF0858" w:rsidP="00AF0858">
      <w:pPr>
        <w:rPr>
          <w:rFonts w:eastAsiaTheme="minorHAnsi"/>
          <w:color w:val="000000"/>
        </w:rPr>
      </w:pPr>
      <w:r w:rsidRPr="0068019A">
        <w:rPr>
          <w:rFonts w:eastAsiaTheme="minorHAnsi"/>
          <w:color w:val="000000"/>
        </w:rPr>
        <w:t xml:space="preserve">8. Turn the table fan OFF after 10 minutes and convert this number into seconds (10 x 60 </w:t>
      </w:r>
      <w:r w:rsidR="00550065">
        <w:rPr>
          <w:rFonts w:eastAsiaTheme="minorHAnsi"/>
          <w:color w:val="000000"/>
        </w:rPr>
        <w:tab/>
      </w:r>
      <w:r w:rsidRPr="0068019A">
        <w:rPr>
          <w:rFonts w:eastAsiaTheme="minorHAnsi"/>
          <w:color w:val="000000"/>
        </w:rPr>
        <w:t>= 600 seconds).</w:t>
      </w:r>
    </w:p>
    <w:p w:rsidR="00AF0858" w:rsidRPr="0068019A" w:rsidRDefault="00AF0858" w:rsidP="00AF0858">
      <w:pPr>
        <w:rPr>
          <w:rFonts w:eastAsiaTheme="minorHAnsi"/>
          <w:color w:val="000000"/>
        </w:rPr>
      </w:pPr>
    </w:p>
    <w:p w:rsidR="00AF0858" w:rsidRDefault="00AF0858" w:rsidP="00AF0858">
      <w:pPr>
        <w:autoSpaceDE w:val="0"/>
        <w:autoSpaceDN w:val="0"/>
        <w:adjustRightInd w:val="0"/>
        <w:spacing w:line="241" w:lineRule="atLeast"/>
        <w:jc w:val="both"/>
        <w:rPr>
          <w:rFonts w:eastAsiaTheme="minorHAnsi"/>
          <w:b/>
          <w:bCs/>
          <w:color w:val="000000"/>
        </w:rPr>
      </w:pPr>
      <w:r w:rsidRPr="00AF0858">
        <w:rPr>
          <w:rFonts w:eastAsiaTheme="minorHAnsi"/>
          <w:b/>
          <w:bCs/>
          <w:color w:val="000000"/>
        </w:rPr>
        <w:t>Part 2:</w:t>
      </w:r>
    </w:p>
    <w:p w:rsidR="00550065" w:rsidRPr="00AF0858" w:rsidRDefault="00550065" w:rsidP="00AF0858">
      <w:pPr>
        <w:autoSpaceDE w:val="0"/>
        <w:autoSpaceDN w:val="0"/>
        <w:adjustRightInd w:val="0"/>
        <w:spacing w:line="241" w:lineRule="atLeast"/>
        <w:jc w:val="both"/>
        <w:rPr>
          <w:rFonts w:eastAsiaTheme="minorHAnsi"/>
          <w:color w:val="000000"/>
        </w:rPr>
      </w:pPr>
    </w:p>
    <w:p w:rsidR="00AF0858" w:rsidRPr="00AF0858" w:rsidRDefault="00AF0858" w:rsidP="00AF0858">
      <w:pPr>
        <w:autoSpaceDE w:val="0"/>
        <w:autoSpaceDN w:val="0"/>
        <w:adjustRightInd w:val="0"/>
        <w:spacing w:line="241" w:lineRule="atLeast"/>
        <w:jc w:val="both"/>
        <w:rPr>
          <w:rFonts w:eastAsiaTheme="minorHAnsi"/>
          <w:color w:val="000000"/>
        </w:rPr>
      </w:pPr>
      <w:r w:rsidRPr="0068019A">
        <w:rPr>
          <w:rFonts w:eastAsiaTheme="minorHAnsi"/>
          <w:color w:val="000000"/>
        </w:rPr>
        <w:t xml:space="preserve">9. Remove the wind turbine from the setup and replace it with Experiment Setup #2. </w:t>
      </w:r>
    </w:p>
    <w:p w:rsidR="00AF0858" w:rsidRPr="00AF0858" w:rsidRDefault="00AF0858" w:rsidP="00AF0858">
      <w:pPr>
        <w:autoSpaceDE w:val="0"/>
        <w:autoSpaceDN w:val="0"/>
        <w:adjustRightInd w:val="0"/>
        <w:spacing w:line="241" w:lineRule="atLeast"/>
        <w:jc w:val="both"/>
        <w:rPr>
          <w:rFonts w:eastAsiaTheme="minorHAnsi"/>
          <w:color w:val="000000"/>
        </w:rPr>
      </w:pPr>
      <w:r w:rsidRPr="0068019A">
        <w:rPr>
          <w:rFonts w:eastAsiaTheme="minorHAnsi"/>
          <w:color w:val="000000"/>
        </w:rPr>
        <w:t>10. Connect the red wire from the fuel cell to the Circuit Board Module Base and note the time on the clock or watch. If the motor doesn’t immediately start spinning, give the blade a push with your finger being careful not to allow the rotating blade to cause injury.</w:t>
      </w:r>
    </w:p>
    <w:p w:rsidR="00AF0858" w:rsidRPr="0068019A" w:rsidRDefault="00AF0858" w:rsidP="00AF0858">
      <w:pPr>
        <w:autoSpaceDE w:val="0"/>
        <w:autoSpaceDN w:val="0"/>
        <w:adjustRightInd w:val="0"/>
        <w:spacing w:line="241" w:lineRule="atLeast"/>
        <w:jc w:val="both"/>
        <w:rPr>
          <w:rFonts w:eastAsiaTheme="minorHAnsi"/>
          <w:color w:val="000000"/>
        </w:rPr>
      </w:pPr>
      <w:r w:rsidRPr="0068019A">
        <w:rPr>
          <w:rFonts w:eastAsiaTheme="minorHAnsi"/>
          <w:color w:val="000000"/>
        </w:rPr>
        <w:t xml:space="preserve">11. Record the voltage and current as this is happening. You will need to place the </w:t>
      </w:r>
      <w:r w:rsidR="00550065">
        <w:rPr>
          <w:rFonts w:eastAsiaTheme="minorHAnsi"/>
          <w:color w:val="000000"/>
        </w:rPr>
        <w:tab/>
      </w:r>
      <w:proofErr w:type="spellStart"/>
      <w:r w:rsidRPr="0068019A">
        <w:rPr>
          <w:rFonts w:eastAsiaTheme="minorHAnsi"/>
          <w:color w:val="000000"/>
        </w:rPr>
        <w:t>multimeter</w:t>
      </w:r>
      <w:proofErr w:type="spellEnd"/>
      <w:r w:rsidRPr="0068019A">
        <w:rPr>
          <w:rFonts w:eastAsiaTheme="minorHAnsi"/>
          <w:color w:val="000000"/>
        </w:rPr>
        <w:t xml:space="preserve"> in both parallel (voltage) and series (current) wiring configurations for </w:t>
      </w:r>
      <w:r w:rsidR="00550065">
        <w:rPr>
          <w:rFonts w:eastAsiaTheme="minorHAnsi"/>
          <w:color w:val="000000"/>
        </w:rPr>
        <w:tab/>
      </w:r>
      <w:r w:rsidRPr="0068019A">
        <w:rPr>
          <w:rFonts w:eastAsiaTheme="minorHAnsi"/>
          <w:color w:val="000000"/>
        </w:rPr>
        <w:t xml:space="preserve">this step. </w:t>
      </w:r>
    </w:p>
    <w:p w:rsidR="00AF0858" w:rsidRPr="00AF0858" w:rsidRDefault="00AF0858" w:rsidP="00AF0858">
      <w:pPr>
        <w:autoSpaceDE w:val="0"/>
        <w:autoSpaceDN w:val="0"/>
        <w:adjustRightInd w:val="0"/>
        <w:spacing w:line="241" w:lineRule="atLeast"/>
        <w:jc w:val="both"/>
        <w:rPr>
          <w:rFonts w:eastAsiaTheme="minorHAnsi"/>
          <w:color w:val="000000"/>
        </w:rPr>
      </w:pPr>
      <w:r w:rsidRPr="0068019A">
        <w:rPr>
          <w:rFonts w:eastAsiaTheme="minorHAnsi"/>
          <w:color w:val="000000"/>
        </w:rPr>
        <w:t>12. Allow the motor to run until the hydrogen is used up.</w:t>
      </w:r>
    </w:p>
    <w:p w:rsidR="00AF0858" w:rsidRPr="00AF0858" w:rsidRDefault="00AF0858" w:rsidP="00AF0858">
      <w:pPr>
        <w:autoSpaceDE w:val="0"/>
        <w:autoSpaceDN w:val="0"/>
        <w:adjustRightInd w:val="0"/>
        <w:spacing w:line="241" w:lineRule="atLeast"/>
        <w:jc w:val="both"/>
        <w:rPr>
          <w:rFonts w:eastAsiaTheme="minorHAnsi"/>
          <w:color w:val="000000"/>
        </w:rPr>
      </w:pPr>
      <w:r w:rsidRPr="0068019A">
        <w:rPr>
          <w:rFonts w:eastAsiaTheme="minorHAnsi"/>
          <w:color w:val="000000"/>
        </w:rPr>
        <w:t>13. Note the time when the motor-propeller stops turning.</w:t>
      </w:r>
    </w:p>
    <w:p w:rsidR="00AF0858" w:rsidRPr="0068019A" w:rsidRDefault="00AF0858" w:rsidP="00AF0858">
      <w:pPr>
        <w:rPr>
          <w:rFonts w:eastAsiaTheme="minorHAnsi"/>
          <w:color w:val="000000"/>
        </w:rPr>
      </w:pPr>
      <w:r w:rsidRPr="0068019A">
        <w:rPr>
          <w:rFonts w:eastAsiaTheme="minorHAnsi"/>
          <w:color w:val="000000"/>
        </w:rPr>
        <w:t xml:space="preserve">14. Subtract the start time in step 9 from the stop time in step 12 and convert this number </w:t>
      </w:r>
      <w:r w:rsidR="00550065">
        <w:rPr>
          <w:rFonts w:eastAsiaTheme="minorHAnsi"/>
          <w:color w:val="000000"/>
        </w:rPr>
        <w:tab/>
      </w:r>
      <w:r w:rsidRPr="0068019A">
        <w:rPr>
          <w:rFonts w:eastAsiaTheme="minorHAnsi"/>
          <w:color w:val="000000"/>
        </w:rPr>
        <w:t>into seconds.</w:t>
      </w:r>
    </w:p>
    <w:p w:rsidR="00AF0858" w:rsidRPr="0068019A" w:rsidRDefault="00AF0858" w:rsidP="00AF0858">
      <w:pPr>
        <w:rPr>
          <w:rFonts w:eastAsiaTheme="minorHAnsi"/>
          <w:color w:val="000000"/>
        </w:rPr>
      </w:pPr>
    </w:p>
    <w:tbl>
      <w:tblPr>
        <w:tblStyle w:val="TableGrid"/>
        <w:tblW w:w="0" w:type="auto"/>
        <w:tblLook w:val="04A0" w:firstRow="1" w:lastRow="0" w:firstColumn="1" w:lastColumn="0" w:noHBand="0" w:noVBand="1"/>
      </w:tblPr>
      <w:tblGrid>
        <w:gridCol w:w="1771"/>
        <w:gridCol w:w="1771"/>
        <w:gridCol w:w="1771"/>
        <w:gridCol w:w="1771"/>
        <w:gridCol w:w="1772"/>
      </w:tblGrid>
      <w:tr w:rsidR="00AF0858" w:rsidRPr="0068019A" w:rsidTr="00AF0858">
        <w:tc>
          <w:tcPr>
            <w:tcW w:w="1771" w:type="dxa"/>
          </w:tcPr>
          <w:p w:rsidR="00AF0858" w:rsidRPr="0068019A" w:rsidRDefault="00AF0858" w:rsidP="00AF0858">
            <w:pPr>
              <w:rPr>
                <w:sz w:val="24"/>
                <w:szCs w:val="24"/>
              </w:rPr>
            </w:pPr>
          </w:p>
        </w:tc>
        <w:tc>
          <w:tcPr>
            <w:tcW w:w="1771" w:type="dxa"/>
          </w:tcPr>
          <w:p w:rsidR="00AF0858" w:rsidRPr="0068019A" w:rsidRDefault="00AF0858" w:rsidP="00AF0858">
            <w:pPr>
              <w:rPr>
                <w:sz w:val="24"/>
                <w:szCs w:val="24"/>
              </w:rPr>
            </w:pPr>
            <w:r w:rsidRPr="0068019A">
              <w:rPr>
                <w:sz w:val="24"/>
                <w:szCs w:val="24"/>
              </w:rPr>
              <w:t>Seconds</w:t>
            </w:r>
          </w:p>
        </w:tc>
        <w:tc>
          <w:tcPr>
            <w:tcW w:w="1771" w:type="dxa"/>
          </w:tcPr>
          <w:p w:rsidR="00AF0858" w:rsidRPr="0068019A" w:rsidRDefault="00AF0858" w:rsidP="00AF0858">
            <w:pPr>
              <w:rPr>
                <w:sz w:val="24"/>
                <w:szCs w:val="24"/>
              </w:rPr>
            </w:pPr>
            <w:r w:rsidRPr="0068019A">
              <w:rPr>
                <w:sz w:val="24"/>
                <w:szCs w:val="24"/>
              </w:rPr>
              <w:t>Volts</w:t>
            </w:r>
          </w:p>
        </w:tc>
        <w:tc>
          <w:tcPr>
            <w:tcW w:w="1771" w:type="dxa"/>
          </w:tcPr>
          <w:p w:rsidR="00AF0858" w:rsidRPr="0068019A" w:rsidRDefault="00AF0858" w:rsidP="00AF0858">
            <w:pPr>
              <w:rPr>
                <w:sz w:val="24"/>
                <w:szCs w:val="24"/>
              </w:rPr>
            </w:pPr>
            <w:r w:rsidRPr="0068019A">
              <w:rPr>
                <w:sz w:val="24"/>
                <w:szCs w:val="24"/>
              </w:rPr>
              <w:t>Amps</w:t>
            </w:r>
          </w:p>
        </w:tc>
        <w:tc>
          <w:tcPr>
            <w:tcW w:w="1772" w:type="dxa"/>
          </w:tcPr>
          <w:p w:rsidR="00AF0858" w:rsidRPr="0068019A" w:rsidRDefault="00AF0858" w:rsidP="00AF0858">
            <w:pPr>
              <w:rPr>
                <w:sz w:val="24"/>
                <w:szCs w:val="24"/>
              </w:rPr>
            </w:pPr>
            <w:r w:rsidRPr="0068019A">
              <w:rPr>
                <w:sz w:val="24"/>
                <w:szCs w:val="24"/>
              </w:rPr>
              <w:t>Watts</w:t>
            </w:r>
          </w:p>
        </w:tc>
      </w:tr>
      <w:tr w:rsidR="00AF0858" w:rsidRPr="0068019A" w:rsidTr="00AF0858">
        <w:tc>
          <w:tcPr>
            <w:tcW w:w="1771" w:type="dxa"/>
          </w:tcPr>
          <w:p w:rsidR="00AF0858" w:rsidRPr="0068019A" w:rsidRDefault="00AF0858" w:rsidP="00AF0858">
            <w:pPr>
              <w:rPr>
                <w:sz w:val="24"/>
                <w:szCs w:val="24"/>
              </w:rPr>
            </w:pPr>
            <w:r w:rsidRPr="0068019A">
              <w:rPr>
                <w:sz w:val="24"/>
                <w:szCs w:val="24"/>
              </w:rPr>
              <w:t>Part 1</w:t>
            </w:r>
          </w:p>
        </w:tc>
        <w:tc>
          <w:tcPr>
            <w:tcW w:w="1771" w:type="dxa"/>
          </w:tcPr>
          <w:p w:rsidR="00AF0858" w:rsidRPr="0068019A" w:rsidRDefault="00AF0858" w:rsidP="00AF0858">
            <w:pPr>
              <w:rPr>
                <w:sz w:val="24"/>
                <w:szCs w:val="24"/>
              </w:rPr>
            </w:pPr>
          </w:p>
        </w:tc>
        <w:tc>
          <w:tcPr>
            <w:tcW w:w="1771" w:type="dxa"/>
          </w:tcPr>
          <w:p w:rsidR="00AF0858" w:rsidRPr="0068019A" w:rsidRDefault="00AF0858" w:rsidP="00AF0858">
            <w:pPr>
              <w:rPr>
                <w:sz w:val="24"/>
                <w:szCs w:val="24"/>
              </w:rPr>
            </w:pPr>
          </w:p>
        </w:tc>
        <w:tc>
          <w:tcPr>
            <w:tcW w:w="1771" w:type="dxa"/>
          </w:tcPr>
          <w:p w:rsidR="00AF0858" w:rsidRPr="0068019A" w:rsidRDefault="00AF0858" w:rsidP="00AF0858">
            <w:pPr>
              <w:rPr>
                <w:sz w:val="24"/>
                <w:szCs w:val="24"/>
              </w:rPr>
            </w:pPr>
          </w:p>
        </w:tc>
        <w:tc>
          <w:tcPr>
            <w:tcW w:w="1772" w:type="dxa"/>
          </w:tcPr>
          <w:p w:rsidR="00AF0858" w:rsidRPr="0068019A" w:rsidRDefault="00AF0858" w:rsidP="00AF0858">
            <w:pPr>
              <w:rPr>
                <w:sz w:val="24"/>
                <w:szCs w:val="24"/>
              </w:rPr>
            </w:pPr>
          </w:p>
        </w:tc>
      </w:tr>
      <w:tr w:rsidR="00AF0858" w:rsidRPr="0068019A" w:rsidTr="00AF0858">
        <w:tc>
          <w:tcPr>
            <w:tcW w:w="1771" w:type="dxa"/>
          </w:tcPr>
          <w:p w:rsidR="00AF0858" w:rsidRPr="0068019A" w:rsidRDefault="00AF0858" w:rsidP="00AF0858">
            <w:pPr>
              <w:rPr>
                <w:sz w:val="24"/>
                <w:szCs w:val="24"/>
              </w:rPr>
            </w:pPr>
            <w:r w:rsidRPr="0068019A">
              <w:rPr>
                <w:sz w:val="24"/>
                <w:szCs w:val="24"/>
              </w:rPr>
              <w:t>Part 2</w:t>
            </w:r>
          </w:p>
        </w:tc>
        <w:tc>
          <w:tcPr>
            <w:tcW w:w="1771" w:type="dxa"/>
          </w:tcPr>
          <w:p w:rsidR="00AF0858" w:rsidRPr="0068019A" w:rsidRDefault="00AF0858" w:rsidP="00AF0858">
            <w:pPr>
              <w:rPr>
                <w:sz w:val="24"/>
                <w:szCs w:val="24"/>
              </w:rPr>
            </w:pPr>
          </w:p>
        </w:tc>
        <w:tc>
          <w:tcPr>
            <w:tcW w:w="1771" w:type="dxa"/>
          </w:tcPr>
          <w:p w:rsidR="00AF0858" w:rsidRPr="0068019A" w:rsidRDefault="00AF0858" w:rsidP="00AF0858">
            <w:pPr>
              <w:rPr>
                <w:sz w:val="24"/>
                <w:szCs w:val="24"/>
              </w:rPr>
            </w:pPr>
          </w:p>
        </w:tc>
        <w:tc>
          <w:tcPr>
            <w:tcW w:w="1771" w:type="dxa"/>
          </w:tcPr>
          <w:p w:rsidR="00AF0858" w:rsidRPr="0068019A" w:rsidRDefault="00AF0858" w:rsidP="00AF0858">
            <w:pPr>
              <w:rPr>
                <w:sz w:val="24"/>
                <w:szCs w:val="24"/>
              </w:rPr>
            </w:pPr>
          </w:p>
        </w:tc>
        <w:tc>
          <w:tcPr>
            <w:tcW w:w="1772" w:type="dxa"/>
          </w:tcPr>
          <w:p w:rsidR="00AF0858" w:rsidRPr="0068019A" w:rsidRDefault="00AF0858" w:rsidP="00AF0858">
            <w:pPr>
              <w:rPr>
                <w:sz w:val="24"/>
                <w:szCs w:val="24"/>
              </w:rPr>
            </w:pPr>
          </w:p>
        </w:tc>
      </w:tr>
    </w:tbl>
    <w:p w:rsidR="00AF0858" w:rsidRPr="0068019A" w:rsidRDefault="00AF0858" w:rsidP="00AF0858"/>
    <w:p w:rsidR="00550065" w:rsidRDefault="00550065" w:rsidP="00AF0858">
      <w:pPr>
        <w:rPr>
          <w:b/>
        </w:rPr>
      </w:pPr>
    </w:p>
    <w:p w:rsidR="00550065" w:rsidRDefault="00550065" w:rsidP="00AF0858">
      <w:pPr>
        <w:rPr>
          <w:b/>
        </w:rPr>
      </w:pPr>
    </w:p>
    <w:p w:rsidR="00550065" w:rsidRDefault="00550065" w:rsidP="00AF0858">
      <w:pPr>
        <w:rPr>
          <w:b/>
        </w:rPr>
      </w:pPr>
    </w:p>
    <w:p w:rsidR="00550065" w:rsidRDefault="00550065" w:rsidP="00AF0858">
      <w:pPr>
        <w:rPr>
          <w:b/>
        </w:rPr>
      </w:pPr>
    </w:p>
    <w:p w:rsidR="00AF0858" w:rsidRPr="00550065" w:rsidRDefault="00AF0858" w:rsidP="00AF0858">
      <w:pPr>
        <w:rPr>
          <w:b/>
        </w:rPr>
      </w:pPr>
      <w:r w:rsidRPr="00550065">
        <w:rPr>
          <w:b/>
        </w:rPr>
        <w:lastRenderedPageBreak/>
        <w:t>Analyzing the results:</w:t>
      </w:r>
    </w:p>
    <w:p w:rsidR="00AF0858" w:rsidRPr="0068019A" w:rsidRDefault="00AF0858" w:rsidP="00AF0858"/>
    <w:p w:rsidR="00AF0858" w:rsidRDefault="00AF0858" w:rsidP="00AF0858">
      <w:pPr>
        <w:rPr>
          <w:rStyle w:val="A9"/>
          <w:sz w:val="24"/>
          <w:szCs w:val="24"/>
        </w:rPr>
      </w:pPr>
      <w:r w:rsidRPr="0068019A">
        <w:rPr>
          <w:rStyle w:val="A9"/>
          <w:sz w:val="24"/>
          <w:szCs w:val="24"/>
        </w:rPr>
        <w:t xml:space="preserve">Using the data in the table recorded for </w:t>
      </w:r>
      <w:r w:rsidRPr="0068019A">
        <w:rPr>
          <w:bCs/>
          <w:color w:val="000000"/>
        </w:rPr>
        <w:t>Part 1</w:t>
      </w:r>
      <w:r w:rsidRPr="0068019A">
        <w:rPr>
          <w:b/>
          <w:bCs/>
          <w:color w:val="000000"/>
        </w:rPr>
        <w:t xml:space="preserve"> </w:t>
      </w:r>
      <w:r w:rsidRPr="0068019A">
        <w:rPr>
          <w:rStyle w:val="A9"/>
          <w:sz w:val="24"/>
          <w:szCs w:val="24"/>
        </w:rPr>
        <w:t>compute the energy used to generate hydrogen. Energy is computed as power times time.</w:t>
      </w:r>
    </w:p>
    <w:p w:rsidR="00550065" w:rsidRPr="0068019A" w:rsidRDefault="00550065" w:rsidP="00AF0858">
      <w:pPr>
        <w:rPr>
          <w:rStyle w:val="A9"/>
          <w:sz w:val="24"/>
          <w:szCs w:val="24"/>
        </w:rPr>
      </w:pPr>
    </w:p>
    <w:p w:rsidR="00AF0858" w:rsidRPr="0068019A" w:rsidRDefault="00AF0858" w:rsidP="00AF0858">
      <w:pPr>
        <w:rPr>
          <w:rStyle w:val="A9"/>
          <w:sz w:val="24"/>
          <w:szCs w:val="24"/>
        </w:rPr>
      </w:pPr>
      <w:r w:rsidRPr="0068019A">
        <w:rPr>
          <w:rStyle w:val="A9"/>
          <w:sz w:val="24"/>
          <w:szCs w:val="24"/>
        </w:rPr>
        <w:t>Repeat the same procedure for Part 2.</w:t>
      </w:r>
    </w:p>
    <w:p w:rsidR="00AF0858" w:rsidRPr="0068019A" w:rsidRDefault="00AF0858" w:rsidP="00AF0858">
      <w:pPr>
        <w:rPr>
          <w:rStyle w:val="A9"/>
          <w:sz w:val="24"/>
          <w:szCs w:val="24"/>
        </w:rPr>
      </w:pPr>
    </w:p>
    <w:p w:rsidR="00AF0858" w:rsidRDefault="00AF0858" w:rsidP="00AF0858">
      <w:pPr>
        <w:rPr>
          <w:rStyle w:val="A9"/>
          <w:sz w:val="24"/>
          <w:szCs w:val="24"/>
        </w:rPr>
      </w:pPr>
      <w:r w:rsidRPr="0068019A">
        <w:rPr>
          <w:rStyle w:val="A9"/>
          <w:sz w:val="24"/>
          <w:szCs w:val="24"/>
        </w:rPr>
        <w:t>Energy = Power x Time</w:t>
      </w:r>
    </w:p>
    <w:p w:rsidR="00550065" w:rsidRPr="0068019A" w:rsidRDefault="00550065" w:rsidP="00AF0858">
      <w:pPr>
        <w:rPr>
          <w:rStyle w:val="A9"/>
          <w:sz w:val="24"/>
          <w:szCs w:val="24"/>
        </w:rPr>
      </w:pPr>
      <w:bookmarkStart w:id="0" w:name="_GoBack"/>
      <w:bookmarkEnd w:id="0"/>
    </w:p>
    <w:p w:rsidR="007E67CF" w:rsidRPr="0068019A" w:rsidRDefault="007E67CF" w:rsidP="00AF0858">
      <w:pPr>
        <w:rPr>
          <w:b/>
          <w:u w:val="single"/>
        </w:rPr>
      </w:pPr>
      <w:r w:rsidRPr="0068019A">
        <w:rPr>
          <w:b/>
          <w:u w:val="single"/>
        </w:rPr>
        <w:t>What IF?</w:t>
      </w:r>
    </w:p>
    <w:p w:rsidR="007E67CF" w:rsidRPr="0068019A" w:rsidRDefault="007E67CF" w:rsidP="00AF0858">
      <w:pPr>
        <w:rPr>
          <w:b/>
          <w:u w:val="single"/>
        </w:rPr>
      </w:pPr>
    </w:p>
    <w:p w:rsidR="007E67CF" w:rsidRPr="0068019A" w:rsidRDefault="007E67CF" w:rsidP="00AF0858">
      <w:r w:rsidRPr="0068019A">
        <w:rPr>
          <w:rStyle w:val="A9"/>
          <w:sz w:val="24"/>
          <w:szCs w:val="24"/>
        </w:rPr>
        <w:t>What if there was no more gasoline in the world to run our cars (and this will happen someday soon), could we use hydrogen to power our cars instead of gasoline?</w:t>
      </w:r>
    </w:p>
    <w:p w:rsidR="003F1C41" w:rsidRPr="0068019A" w:rsidRDefault="003F1C41"/>
    <w:sectPr w:rsidR="003F1C41" w:rsidRPr="0068019A" w:rsidSect="00A77E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0F6703"/>
    <w:multiLevelType w:val="hybridMultilevel"/>
    <w:tmpl w:val="A5E27950"/>
    <w:lvl w:ilvl="0" w:tplc="04090003">
      <w:start w:val="1"/>
      <w:numFmt w:val="bullet"/>
      <w:lvlText w:val="o"/>
      <w:lvlJc w:val="left"/>
      <w:pPr>
        <w:tabs>
          <w:tab w:val="num" w:pos="720"/>
        </w:tabs>
        <w:ind w:left="720" w:hanging="360"/>
      </w:pPr>
      <w:rPr>
        <w:rFonts w:ascii="Courier New" w:hAnsi="Courier New" w:cs="Courier New" w:hint="default"/>
      </w:rPr>
    </w:lvl>
    <w:lvl w:ilvl="1" w:tplc="63647CEE">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67AF5"/>
    <w:rsid w:val="00067AF5"/>
    <w:rsid w:val="003F1C41"/>
    <w:rsid w:val="005463FE"/>
    <w:rsid w:val="00550065"/>
    <w:rsid w:val="005F3DA9"/>
    <w:rsid w:val="006664B6"/>
    <w:rsid w:val="0068019A"/>
    <w:rsid w:val="00734B69"/>
    <w:rsid w:val="007E67CF"/>
    <w:rsid w:val="00AF0858"/>
    <w:rsid w:val="00EF4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A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067AF5"/>
    <w:pPr>
      <w:autoSpaceDE w:val="0"/>
      <w:autoSpaceDN w:val="0"/>
      <w:adjustRightInd w:val="0"/>
      <w:spacing w:line="241" w:lineRule="atLeast"/>
    </w:pPr>
    <w:rPr>
      <w:rFonts w:ascii="Arial" w:hAnsi="Arial" w:cs="Arial"/>
    </w:rPr>
  </w:style>
  <w:style w:type="character" w:customStyle="1" w:styleId="A9">
    <w:name w:val="A9"/>
    <w:uiPriority w:val="99"/>
    <w:rsid w:val="00067AF5"/>
    <w:rPr>
      <w:color w:val="000000"/>
      <w:sz w:val="22"/>
      <w:szCs w:val="22"/>
    </w:rPr>
  </w:style>
  <w:style w:type="paragraph" w:styleId="BalloonText">
    <w:name w:val="Balloon Text"/>
    <w:basedOn w:val="Normal"/>
    <w:link w:val="BalloonTextChar"/>
    <w:uiPriority w:val="99"/>
    <w:semiHidden/>
    <w:unhideWhenUsed/>
    <w:rsid w:val="00067AF5"/>
    <w:rPr>
      <w:rFonts w:ascii="Tahoma" w:hAnsi="Tahoma" w:cs="Tahoma"/>
      <w:sz w:val="16"/>
      <w:szCs w:val="16"/>
    </w:rPr>
  </w:style>
  <w:style w:type="character" w:customStyle="1" w:styleId="BalloonTextChar">
    <w:name w:val="Balloon Text Char"/>
    <w:basedOn w:val="DefaultParagraphFont"/>
    <w:link w:val="BalloonText"/>
    <w:uiPriority w:val="99"/>
    <w:semiHidden/>
    <w:rsid w:val="00067AF5"/>
    <w:rPr>
      <w:rFonts w:ascii="Tahoma" w:eastAsia="Times New Roman" w:hAnsi="Tahoma" w:cs="Tahoma"/>
      <w:sz w:val="16"/>
      <w:szCs w:val="16"/>
    </w:rPr>
  </w:style>
  <w:style w:type="paragraph" w:customStyle="1" w:styleId="Default">
    <w:name w:val="Default"/>
    <w:rsid w:val="00AF085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AF08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 Vang</dc:creator>
  <cp:lastModifiedBy>Joe</cp:lastModifiedBy>
  <cp:revision>5</cp:revision>
  <dcterms:created xsi:type="dcterms:W3CDTF">2011-01-06T19:24:00Z</dcterms:created>
  <dcterms:modified xsi:type="dcterms:W3CDTF">2012-05-02T23:55:00Z</dcterms:modified>
</cp:coreProperties>
</file>