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4CBD5" w14:textId="77777777" w:rsidR="00DA2485" w:rsidRPr="00DA2485" w:rsidRDefault="00DA2485" w:rsidP="00651291">
      <w:pPr>
        <w:rPr>
          <w:rFonts w:ascii="Cambria" w:hAnsi="Cambria"/>
          <w:b/>
          <w:sz w:val="28"/>
          <w:szCs w:val="28"/>
        </w:rPr>
      </w:pPr>
      <w:bookmarkStart w:id="0" w:name="_GoBack"/>
      <w:bookmarkEnd w:id="0"/>
    </w:p>
    <w:p w14:paraId="4E8C753B" w14:textId="5C29656F" w:rsidR="00DA2485" w:rsidRPr="00BE612F" w:rsidRDefault="00635993" w:rsidP="00BE612F">
      <w:pPr>
        <w:rPr>
          <w:rFonts w:ascii="Cambria" w:hAnsi="Cambria"/>
          <w:u w:val="single"/>
        </w:rPr>
      </w:pPr>
      <w:r>
        <w:rPr>
          <w:rFonts w:ascii="Cambria" w:hAnsi="Cambria"/>
          <w:b/>
          <w:sz w:val="28"/>
          <w:szCs w:val="28"/>
        </w:rPr>
        <w:br/>
      </w:r>
      <w:r w:rsidR="00DA2485" w:rsidRPr="00BE612F">
        <w:rPr>
          <w:rFonts w:ascii="Cambria" w:hAnsi="Cambria"/>
          <w:b/>
        </w:rPr>
        <w:t>Subject Area:</w:t>
      </w:r>
      <w:r w:rsidR="005C4BC8">
        <w:rPr>
          <w:rFonts w:ascii="Cambria" w:hAnsi="Cambria"/>
        </w:rPr>
        <w:t xml:space="preserve"> ARCHITECTURE/ENGINEERING/PLANNING</w:t>
      </w:r>
      <w:r w:rsidR="00BE612F" w:rsidRPr="00BE612F">
        <w:rPr>
          <w:rFonts w:ascii="Cambria" w:hAnsi="Cambria"/>
          <w:i/>
        </w:rPr>
        <w:t xml:space="preserve">   </w:t>
      </w:r>
      <w:r w:rsidR="00BE612F" w:rsidRPr="00BE612F">
        <w:rPr>
          <w:rFonts w:ascii="Cambria" w:hAnsi="Cambria"/>
          <w:b/>
        </w:rPr>
        <w:t>Grade Level</w:t>
      </w:r>
      <w:r w:rsidR="00DA2485" w:rsidRPr="00BE612F">
        <w:rPr>
          <w:rFonts w:ascii="Cambria" w:hAnsi="Cambria"/>
          <w:b/>
        </w:rPr>
        <w:t>:</w:t>
      </w:r>
      <w:r w:rsidRPr="00BE612F">
        <w:rPr>
          <w:rFonts w:ascii="Cambria" w:hAnsi="Cambria"/>
        </w:rPr>
        <w:t xml:space="preserve"> </w:t>
      </w:r>
      <w:r w:rsidR="005C4BC8" w:rsidRPr="005C4BC8">
        <w:rPr>
          <w:rFonts w:ascii="Cambria" w:hAnsi="Cambria"/>
          <w:i/>
        </w:rPr>
        <w:t>9-12</w:t>
      </w:r>
      <w:r w:rsidRPr="00BE612F">
        <w:rPr>
          <w:rFonts w:ascii="Cambria" w:hAnsi="Cambria"/>
          <w:i/>
        </w:rPr>
        <w:t xml:space="preserve"> </w:t>
      </w:r>
      <w:r w:rsidR="00BE612F" w:rsidRPr="00BE612F">
        <w:rPr>
          <w:rFonts w:ascii="Cambria" w:hAnsi="Cambria"/>
          <w:i/>
        </w:rPr>
        <w:t xml:space="preserve"> </w:t>
      </w:r>
      <w:r w:rsidRPr="00BE612F">
        <w:rPr>
          <w:rFonts w:ascii="Cambria" w:hAnsi="Cambria"/>
          <w:i/>
        </w:rPr>
        <w:t xml:space="preserve"> </w:t>
      </w:r>
      <w:r w:rsidR="00DA2485" w:rsidRPr="00BE612F">
        <w:rPr>
          <w:rFonts w:ascii="Cambria" w:hAnsi="Cambria"/>
          <w:b/>
        </w:rPr>
        <w:t>Date</w:t>
      </w:r>
      <w:r w:rsidR="00482650">
        <w:rPr>
          <w:rFonts w:ascii="Cambria" w:hAnsi="Cambria"/>
          <w:b/>
        </w:rPr>
        <w:t>:</w:t>
      </w:r>
      <w:r w:rsidR="005C4BC8" w:rsidRPr="005C4BC8">
        <w:rPr>
          <w:rFonts w:ascii="Cambria" w:hAnsi="Cambria"/>
        </w:rPr>
        <w:t xml:space="preserve"> 8/4/15</w:t>
      </w:r>
      <w:r w:rsidR="00BE612F" w:rsidRPr="00BE612F">
        <w:rPr>
          <w:rFonts w:ascii="Cambria" w:hAnsi="Cambria"/>
          <w:b/>
          <w:i/>
          <w:u w:val="single"/>
        </w:rPr>
        <w:t xml:space="preserve">    </w:t>
      </w:r>
      <w:r w:rsidR="00DA2485" w:rsidRPr="00BE612F">
        <w:rPr>
          <w:rFonts w:ascii="Cambria" w:hAnsi="Cambria"/>
          <w:i/>
          <w:u w:val="single"/>
        </w:rPr>
        <w:t xml:space="preserve"> </w:t>
      </w:r>
      <w:r w:rsidRPr="00BE612F">
        <w:rPr>
          <w:rFonts w:ascii="Cambria" w:hAnsi="Cambria"/>
          <w:i/>
          <w:u w:val="single"/>
        </w:rPr>
        <w:t xml:space="preserve"> </w:t>
      </w:r>
      <w:r w:rsidR="00BE612F" w:rsidRPr="00BE612F">
        <w:rPr>
          <w:rFonts w:ascii="Cambria" w:hAnsi="Cambria"/>
          <w:i/>
          <w:u w:val="single"/>
        </w:rPr>
        <w:t xml:space="preserve">                    </w:t>
      </w:r>
    </w:p>
    <w:p w14:paraId="4221AB63" w14:textId="77777777" w:rsidR="00815C88" w:rsidRPr="00BE612F" w:rsidRDefault="00815C88" w:rsidP="00DA2485">
      <w:pPr>
        <w:tabs>
          <w:tab w:val="left" w:pos="-90"/>
        </w:tabs>
        <w:jc w:val="center"/>
        <w:rPr>
          <w:rFonts w:ascii="Cambria" w:hAnsi="Cambria"/>
          <w:b/>
        </w:rPr>
      </w:pPr>
    </w:p>
    <w:p w14:paraId="568AFAB5" w14:textId="5D91FDA5" w:rsidR="00044B93" w:rsidRPr="00BE612F" w:rsidRDefault="00044B93" w:rsidP="00BE612F">
      <w:pPr>
        <w:pStyle w:val="ListParagraph"/>
        <w:numPr>
          <w:ilvl w:val="0"/>
          <w:numId w:val="12"/>
        </w:numPr>
        <w:tabs>
          <w:tab w:val="left" w:pos="-90"/>
        </w:tabs>
        <w:rPr>
          <w:rFonts w:ascii="Cambria" w:hAnsi="Cambria"/>
          <w:b/>
        </w:rPr>
      </w:pPr>
      <w:r w:rsidRPr="00BE612F">
        <w:rPr>
          <w:rFonts w:ascii="Cambria" w:hAnsi="Cambria"/>
          <w:b/>
        </w:rPr>
        <w:t>Abstract Lesson Overview</w:t>
      </w:r>
      <w:r w:rsidRPr="00BE612F">
        <w:rPr>
          <w:rFonts w:ascii="Cambria" w:hAnsi="Cambria"/>
          <w:b/>
        </w:rPr>
        <w:br/>
      </w:r>
    </w:p>
    <w:p w14:paraId="319DB76E" w14:textId="3D0D8BE8" w:rsidR="003D6803" w:rsidRPr="00BE612F" w:rsidRDefault="0061606B" w:rsidP="00BE612F">
      <w:pPr>
        <w:pStyle w:val="ListParagraph"/>
        <w:numPr>
          <w:ilvl w:val="1"/>
          <w:numId w:val="12"/>
        </w:numPr>
        <w:rPr>
          <w:rFonts w:ascii="Cambria" w:hAnsi="Cambria"/>
        </w:rPr>
      </w:pPr>
      <w:r>
        <w:rPr>
          <w:rFonts w:ascii="Cambria" w:hAnsi="Cambria"/>
        </w:rPr>
        <w:t>Students will learn the process of taking a raw site into a developed parcel ready for a neighborhood. Emphasis will be on site selection and zoning; lot layout; traffic; utilities; storm</w:t>
      </w:r>
      <w:r w:rsidR="00637D5C">
        <w:rPr>
          <w:rFonts w:ascii="Cambria" w:hAnsi="Cambria"/>
        </w:rPr>
        <w:t xml:space="preserve"> </w:t>
      </w:r>
      <w:r>
        <w:rPr>
          <w:rFonts w:ascii="Cambria" w:hAnsi="Cambria"/>
        </w:rPr>
        <w:t xml:space="preserve">water management; parks and schools; impact fees; water wise landscaping; and final neighborhood renderings. </w:t>
      </w:r>
    </w:p>
    <w:p w14:paraId="5C7C79C4" w14:textId="77777777" w:rsidR="003D6803" w:rsidRPr="00BE612F" w:rsidRDefault="003D6803" w:rsidP="003D6803">
      <w:pPr>
        <w:rPr>
          <w:rFonts w:ascii="Cambria" w:hAnsi="Cambria"/>
          <w:i/>
          <w:u w:val="single"/>
        </w:rPr>
        <w:sectPr w:rsidR="003D6803" w:rsidRPr="00BE612F" w:rsidSect="00BE612F">
          <w:footerReference w:type="even" r:id="rId9"/>
          <w:footerReference w:type="default" r:id="rId10"/>
          <w:type w:val="continuous"/>
          <w:pgSz w:w="12240" w:h="15840"/>
          <w:pgMar w:top="900" w:right="720" w:bottom="1440" w:left="1170" w:header="720" w:footer="720" w:gutter="0"/>
          <w:cols w:space="720"/>
          <w:docGrid w:linePitch="360"/>
        </w:sectPr>
      </w:pPr>
    </w:p>
    <w:p w14:paraId="444C673F" w14:textId="77777777" w:rsidR="00815C88" w:rsidRPr="00BE612F" w:rsidRDefault="00815C88" w:rsidP="00044B93">
      <w:pPr>
        <w:rPr>
          <w:rFonts w:ascii="Cambria" w:hAnsi="Cambria"/>
          <w:u w:val="single"/>
        </w:rPr>
      </w:pPr>
    </w:p>
    <w:p w14:paraId="165108F6" w14:textId="77777777" w:rsidR="00815C88" w:rsidRPr="00BE612F" w:rsidRDefault="00044B93" w:rsidP="00BE612F">
      <w:pPr>
        <w:pStyle w:val="ListParagraph"/>
        <w:numPr>
          <w:ilvl w:val="0"/>
          <w:numId w:val="13"/>
        </w:numPr>
        <w:rPr>
          <w:rFonts w:ascii="Cambria" w:hAnsi="Cambria"/>
          <w:b/>
        </w:rPr>
      </w:pPr>
      <w:r w:rsidRPr="00BE612F">
        <w:rPr>
          <w:rFonts w:ascii="Cambria" w:hAnsi="Cambria"/>
          <w:b/>
        </w:rPr>
        <w:t>Instructional Materials Needed</w:t>
      </w:r>
    </w:p>
    <w:p w14:paraId="7ADA5646" w14:textId="77777777" w:rsidR="003D6803" w:rsidRPr="00BE612F" w:rsidRDefault="003D6803" w:rsidP="003D6803">
      <w:pPr>
        <w:pStyle w:val="ListParagraph"/>
        <w:ind w:left="360"/>
        <w:rPr>
          <w:rFonts w:ascii="Cambria" w:hAnsi="Cambria"/>
          <w:b/>
        </w:rPr>
      </w:pPr>
    </w:p>
    <w:p w14:paraId="1EA8EC9F" w14:textId="550CD542" w:rsidR="00044B93" w:rsidRPr="00FB69D1" w:rsidRDefault="00FB69D1" w:rsidP="00815C88">
      <w:pPr>
        <w:pStyle w:val="ListParagraph"/>
        <w:numPr>
          <w:ilvl w:val="1"/>
          <w:numId w:val="9"/>
        </w:numPr>
        <w:ind w:left="720"/>
        <w:rPr>
          <w:rFonts w:ascii="Cambria" w:hAnsi="Cambria"/>
          <w:b/>
        </w:rPr>
      </w:pPr>
      <w:r>
        <w:rPr>
          <w:rFonts w:ascii="Cambria" w:hAnsi="Cambria"/>
        </w:rPr>
        <w:t xml:space="preserve">3D modeling software (AutoCAD, Autodesk Revit, </w:t>
      </w:r>
      <w:proofErr w:type="spellStart"/>
      <w:r>
        <w:rPr>
          <w:rFonts w:ascii="Cambria" w:hAnsi="Cambria"/>
        </w:rPr>
        <w:t>Sketchup</w:t>
      </w:r>
      <w:proofErr w:type="spellEnd"/>
      <w:r>
        <w:rPr>
          <w:rFonts w:ascii="Cambria" w:hAnsi="Cambria"/>
        </w:rPr>
        <w:t>-Free)</w:t>
      </w:r>
    </w:p>
    <w:p w14:paraId="2F39360E" w14:textId="490645CD" w:rsidR="00FB69D1" w:rsidRPr="00FB69D1" w:rsidRDefault="00FB69D1" w:rsidP="00FB69D1">
      <w:pPr>
        <w:pStyle w:val="ListParagraph"/>
        <w:numPr>
          <w:ilvl w:val="1"/>
          <w:numId w:val="9"/>
        </w:numPr>
        <w:ind w:left="720"/>
        <w:rPr>
          <w:rFonts w:ascii="Cambria" w:hAnsi="Cambria"/>
          <w:b/>
        </w:rPr>
      </w:pPr>
      <w:r>
        <w:rPr>
          <w:rFonts w:ascii="Cambria" w:hAnsi="Cambria"/>
        </w:rPr>
        <w:t xml:space="preserve">Internet connectivity – research </w:t>
      </w:r>
    </w:p>
    <w:p w14:paraId="10B09288" w14:textId="60F222B4" w:rsidR="00FB69D1" w:rsidRPr="00FB69D1" w:rsidRDefault="00FB69D1" w:rsidP="00FB69D1">
      <w:pPr>
        <w:pStyle w:val="ListParagraph"/>
        <w:numPr>
          <w:ilvl w:val="1"/>
          <w:numId w:val="9"/>
        </w:numPr>
        <w:ind w:left="720"/>
        <w:rPr>
          <w:rFonts w:ascii="Cambria" w:hAnsi="Cambria"/>
          <w:b/>
        </w:rPr>
      </w:pPr>
      <w:r>
        <w:rPr>
          <w:rFonts w:ascii="Cambria" w:hAnsi="Cambria"/>
        </w:rPr>
        <w:t>Connection with local building/planning department would be very helpful</w:t>
      </w:r>
    </w:p>
    <w:p w14:paraId="223EA6A3" w14:textId="78560BA4" w:rsidR="00FB69D1" w:rsidRPr="00FB69D1" w:rsidRDefault="00FB69D1" w:rsidP="00FB69D1">
      <w:pPr>
        <w:pStyle w:val="ListParagraph"/>
        <w:numPr>
          <w:ilvl w:val="1"/>
          <w:numId w:val="9"/>
        </w:numPr>
        <w:ind w:left="720"/>
        <w:rPr>
          <w:rFonts w:ascii="Cambria" w:hAnsi="Cambria"/>
          <w:b/>
        </w:rPr>
      </w:pPr>
      <w:r>
        <w:rPr>
          <w:rFonts w:ascii="Cambria" w:hAnsi="Cambria"/>
        </w:rPr>
        <w:t>Graph paper</w:t>
      </w:r>
    </w:p>
    <w:p w14:paraId="588B700A" w14:textId="180994E2" w:rsidR="00FB69D1" w:rsidRPr="00FB69D1" w:rsidRDefault="00FB69D1" w:rsidP="00FB69D1">
      <w:pPr>
        <w:pStyle w:val="ListParagraph"/>
        <w:numPr>
          <w:ilvl w:val="1"/>
          <w:numId w:val="9"/>
        </w:numPr>
        <w:ind w:left="720"/>
        <w:rPr>
          <w:rFonts w:ascii="Cambria" w:hAnsi="Cambria"/>
          <w:b/>
        </w:rPr>
      </w:pPr>
      <w:r>
        <w:rPr>
          <w:rFonts w:ascii="Cambria" w:hAnsi="Cambria"/>
        </w:rPr>
        <w:t>Printer</w:t>
      </w:r>
    </w:p>
    <w:p w14:paraId="518A50E0" w14:textId="77777777" w:rsidR="00044B93" w:rsidRPr="00BE612F" w:rsidRDefault="00044B93" w:rsidP="00044B93">
      <w:pPr>
        <w:rPr>
          <w:rFonts w:ascii="Cambria" w:hAnsi="Cambria"/>
        </w:rPr>
      </w:pPr>
    </w:p>
    <w:p w14:paraId="446E2463" w14:textId="77777777" w:rsidR="00815C88" w:rsidRPr="00BE612F" w:rsidRDefault="00044B93" w:rsidP="00BE612F">
      <w:pPr>
        <w:pStyle w:val="ListParagraph"/>
        <w:numPr>
          <w:ilvl w:val="0"/>
          <w:numId w:val="13"/>
        </w:numPr>
        <w:rPr>
          <w:rFonts w:ascii="Cambria" w:hAnsi="Cambria"/>
          <w:b/>
        </w:rPr>
      </w:pPr>
      <w:r w:rsidRPr="00BE612F">
        <w:rPr>
          <w:rFonts w:ascii="Cambria" w:hAnsi="Cambria"/>
          <w:b/>
        </w:rPr>
        <w:t>Instructional Materials Provided</w:t>
      </w:r>
    </w:p>
    <w:p w14:paraId="252CADEC" w14:textId="77777777" w:rsidR="003D6803" w:rsidRPr="007F7252" w:rsidRDefault="003D6803" w:rsidP="003D6803">
      <w:pPr>
        <w:pStyle w:val="ListParagraph"/>
        <w:ind w:left="360"/>
        <w:rPr>
          <w:rFonts w:ascii="Cambria" w:hAnsi="Cambria"/>
          <w:b/>
        </w:rPr>
      </w:pPr>
    </w:p>
    <w:p w14:paraId="032409A7" w14:textId="29F1ABC0" w:rsidR="00D60F7F" w:rsidRPr="007F7252" w:rsidRDefault="007E0B2C" w:rsidP="00D60F7F">
      <w:pPr>
        <w:pStyle w:val="ListParagraph"/>
        <w:numPr>
          <w:ilvl w:val="1"/>
          <w:numId w:val="9"/>
        </w:numPr>
        <w:ind w:left="720"/>
        <w:rPr>
          <w:rFonts w:ascii="Cambria" w:hAnsi="Cambria"/>
          <w:b/>
        </w:rPr>
      </w:pPr>
      <w:r w:rsidRPr="007F7252">
        <w:rPr>
          <w:rFonts w:ascii="Cambria" w:hAnsi="Cambria"/>
        </w:rPr>
        <w:t>Links</w:t>
      </w:r>
      <w:r w:rsidR="00697B35">
        <w:rPr>
          <w:rFonts w:ascii="Cambria" w:hAnsi="Cambria"/>
        </w:rPr>
        <w:t xml:space="preserve"> to local Sacramento area resources. </w:t>
      </w:r>
    </w:p>
    <w:p w14:paraId="1B770ED6" w14:textId="3A1C701F" w:rsidR="007E0B2C" w:rsidRPr="00697B35" w:rsidRDefault="00651291" w:rsidP="007E0B2C">
      <w:pPr>
        <w:pStyle w:val="ListParagraph"/>
        <w:numPr>
          <w:ilvl w:val="2"/>
          <w:numId w:val="9"/>
        </w:numPr>
        <w:rPr>
          <w:rFonts w:ascii="Cambria" w:hAnsi="Cambria"/>
          <w:b/>
        </w:rPr>
      </w:pPr>
      <w:hyperlink r:id="rId11" w:history="1">
        <w:r w:rsidR="007E0B2C" w:rsidRPr="007F7252">
          <w:rPr>
            <w:rStyle w:val="Hyperlink"/>
            <w:rFonts w:ascii="Cambria" w:hAnsi="Cambria"/>
          </w:rPr>
          <w:t>Zoning Map</w:t>
        </w:r>
      </w:hyperlink>
    </w:p>
    <w:p w14:paraId="3756B500" w14:textId="47A399EF" w:rsidR="00697B35" w:rsidRPr="007F7252" w:rsidRDefault="00651291" w:rsidP="007E0B2C">
      <w:pPr>
        <w:pStyle w:val="ListParagraph"/>
        <w:numPr>
          <w:ilvl w:val="2"/>
          <w:numId w:val="9"/>
        </w:numPr>
        <w:rPr>
          <w:rFonts w:ascii="Cambria" w:hAnsi="Cambria"/>
          <w:b/>
        </w:rPr>
      </w:pPr>
      <w:hyperlink r:id="rId12" w:history="1">
        <w:r w:rsidR="00697B35" w:rsidRPr="00697B35">
          <w:rPr>
            <w:rStyle w:val="Hyperlink"/>
            <w:rFonts w:ascii="Cambria" w:hAnsi="Cambria"/>
          </w:rPr>
          <w:t>Sacramento Assessor’s Office</w:t>
        </w:r>
      </w:hyperlink>
    </w:p>
    <w:p w14:paraId="07235978" w14:textId="6C9AAEFC" w:rsidR="007E0B2C" w:rsidRPr="007F7252" w:rsidRDefault="00651291" w:rsidP="007E0B2C">
      <w:pPr>
        <w:pStyle w:val="ListParagraph"/>
        <w:numPr>
          <w:ilvl w:val="2"/>
          <w:numId w:val="9"/>
        </w:numPr>
        <w:rPr>
          <w:rFonts w:ascii="Cambria" w:hAnsi="Cambria"/>
          <w:b/>
        </w:rPr>
      </w:pPr>
      <w:hyperlink r:id="rId13" w:history="1">
        <w:r w:rsidR="007F7252" w:rsidRPr="007F7252">
          <w:rPr>
            <w:rStyle w:val="Hyperlink"/>
            <w:rFonts w:ascii="Cambria" w:hAnsi="Cambria"/>
          </w:rPr>
          <w:t>Design Standards including Street layout, utilities, sewer, and road section views</w:t>
        </w:r>
      </w:hyperlink>
    </w:p>
    <w:p w14:paraId="7122B792" w14:textId="31D31AD3" w:rsidR="007F7252" w:rsidRPr="007F7252" w:rsidRDefault="00651291" w:rsidP="007E0B2C">
      <w:pPr>
        <w:pStyle w:val="ListParagraph"/>
        <w:numPr>
          <w:ilvl w:val="2"/>
          <w:numId w:val="9"/>
        </w:numPr>
        <w:rPr>
          <w:rFonts w:ascii="Cambria" w:hAnsi="Cambria"/>
          <w:b/>
        </w:rPr>
      </w:pPr>
      <w:hyperlink r:id="rId14" w:history="1">
        <w:r w:rsidR="007F7252" w:rsidRPr="007F7252">
          <w:rPr>
            <w:rStyle w:val="Hyperlink"/>
            <w:rFonts w:ascii="Cambria" w:hAnsi="Cambria"/>
          </w:rPr>
          <w:t>Traffic Counts</w:t>
        </w:r>
      </w:hyperlink>
    </w:p>
    <w:p w14:paraId="1BFB8B5B" w14:textId="4C1CA7D0" w:rsidR="007E0B2C" w:rsidRPr="00697B35" w:rsidRDefault="00651291" w:rsidP="00697B35">
      <w:pPr>
        <w:pStyle w:val="ListParagraph"/>
        <w:numPr>
          <w:ilvl w:val="2"/>
          <w:numId w:val="9"/>
        </w:numPr>
        <w:rPr>
          <w:rFonts w:ascii="Cambria" w:hAnsi="Cambria"/>
          <w:b/>
        </w:rPr>
      </w:pPr>
      <w:hyperlink r:id="rId15" w:history="1">
        <w:r w:rsidR="007F7252" w:rsidRPr="007F7252">
          <w:rPr>
            <w:rStyle w:val="Hyperlink"/>
            <w:rFonts w:ascii="Cambria" w:hAnsi="Cambria"/>
          </w:rPr>
          <w:t>Traffic Study</w:t>
        </w:r>
      </w:hyperlink>
      <w:r w:rsidR="007F7252">
        <w:rPr>
          <w:rFonts w:ascii="Cambria" w:hAnsi="Cambria"/>
        </w:rPr>
        <w:t xml:space="preserve"> </w:t>
      </w:r>
    </w:p>
    <w:p w14:paraId="7B21D6C5" w14:textId="6599241D" w:rsidR="00697B35" w:rsidRPr="0000048F" w:rsidRDefault="00651291" w:rsidP="00697B35">
      <w:pPr>
        <w:pStyle w:val="ListParagraph"/>
        <w:numPr>
          <w:ilvl w:val="2"/>
          <w:numId w:val="9"/>
        </w:numPr>
        <w:rPr>
          <w:rFonts w:ascii="Cambria" w:hAnsi="Cambria"/>
          <w:b/>
        </w:rPr>
      </w:pPr>
      <w:hyperlink r:id="rId16" w:history="1">
        <w:r w:rsidR="00697B35" w:rsidRPr="00697B35">
          <w:rPr>
            <w:rStyle w:val="Hyperlink"/>
            <w:rFonts w:ascii="Cambria" w:hAnsi="Cambria"/>
          </w:rPr>
          <w:t>Development Fees</w:t>
        </w:r>
      </w:hyperlink>
    </w:p>
    <w:p w14:paraId="6115DE30" w14:textId="009E90D2" w:rsidR="0000048F" w:rsidRPr="0000048F" w:rsidRDefault="00651291" w:rsidP="00697B35">
      <w:pPr>
        <w:pStyle w:val="ListParagraph"/>
        <w:numPr>
          <w:ilvl w:val="2"/>
          <w:numId w:val="9"/>
        </w:numPr>
        <w:rPr>
          <w:rFonts w:ascii="Cambria" w:hAnsi="Cambria"/>
          <w:b/>
        </w:rPr>
      </w:pPr>
      <w:hyperlink r:id="rId17" w:history="1">
        <w:r w:rsidR="0000048F" w:rsidRPr="0000048F">
          <w:rPr>
            <w:rStyle w:val="Hyperlink"/>
            <w:rFonts w:ascii="Cambria" w:hAnsi="Cambria"/>
          </w:rPr>
          <w:t>Caltrans Project Costs</w:t>
        </w:r>
      </w:hyperlink>
    </w:p>
    <w:p w14:paraId="5E268474" w14:textId="1DF652EB" w:rsidR="0000048F" w:rsidRPr="00697B35" w:rsidRDefault="00651291" w:rsidP="00697B35">
      <w:pPr>
        <w:pStyle w:val="ListParagraph"/>
        <w:numPr>
          <w:ilvl w:val="2"/>
          <w:numId w:val="9"/>
        </w:numPr>
        <w:rPr>
          <w:rFonts w:ascii="Cambria" w:hAnsi="Cambria"/>
          <w:b/>
        </w:rPr>
      </w:pPr>
      <w:hyperlink r:id="rId18" w:history="1">
        <w:r w:rsidR="0000048F" w:rsidRPr="0000048F">
          <w:rPr>
            <w:rStyle w:val="Hyperlink"/>
            <w:rFonts w:ascii="Cambria" w:hAnsi="Cambria"/>
          </w:rPr>
          <w:t>Caltrans Individual Item Cost</w:t>
        </w:r>
      </w:hyperlink>
    </w:p>
    <w:p w14:paraId="47BBDBA8" w14:textId="77777777" w:rsidR="00044B93" w:rsidRPr="00697B35" w:rsidRDefault="00044B93" w:rsidP="00044B93">
      <w:pPr>
        <w:rPr>
          <w:rFonts w:asciiTheme="minorHAnsi" w:hAnsiTheme="minorHAnsi"/>
        </w:rPr>
      </w:pPr>
    </w:p>
    <w:p w14:paraId="356FCED1" w14:textId="77777777" w:rsidR="00815C88" w:rsidRPr="00697B35" w:rsidRDefault="00044B93" w:rsidP="00BE612F">
      <w:pPr>
        <w:pStyle w:val="ListParagraph"/>
        <w:numPr>
          <w:ilvl w:val="0"/>
          <w:numId w:val="13"/>
        </w:numPr>
        <w:rPr>
          <w:rFonts w:asciiTheme="minorHAnsi" w:hAnsiTheme="minorHAnsi"/>
          <w:b/>
        </w:rPr>
      </w:pPr>
      <w:r w:rsidRPr="00697B35">
        <w:rPr>
          <w:rFonts w:asciiTheme="minorHAnsi" w:hAnsiTheme="minorHAnsi"/>
          <w:b/>
        </w:rPr>
        <w:t>Expected Student Outcomes</w:t>
      </w:r>
    </w:p>
    <w:p w14:paraId="3E18FF31" w14:textId="77777777" w:rsidR="003D6803" w:rsidRPr="00697B35" w:rsidRDefault="003D6803" w:rsidP="003D6803">
      <w:pPr>
        <w:pStyle w:val="ListParagraph"/>
        <w:ind w:left="360"/>
        <w:rPr>
          <w:rFonts w:asciiTheme="minorHAnsi" w:hAnsiTheme="minorHAnsi"/>
          <w:b/>
        </w:rPr>
      </w:pPr>
    </w:p>
    <w:p w14:paraId="0DCD5161" w14:textId="77777777" w:rsidR="007F7252" w:rsidRPr="00697B35" w:rsidRDefault="007F7252" w:rsidP="007F7252">
      <w:pPr>
        <w:pStyle w:val="ListParagraph"/>
        <w:numPr>
          <w:ilvl w:val="1"/>
          <w:numId w:val="12"/>
        </w:numPr>
        <w:shd w:val="clear" w:color="auto" w:fill="FFFFFF"/>
        <w:spacing w:after="150" w:line="300" w:lineRule="atLeast"/>
        <w:rPr>
          <w:rFonts w:asciiTheme="minorHAnsi" w:eastAsia="Times New Roman" w:hAnsiTheme="minorHAnsi" w:cs="Times New Roman"/>
          <w:color w:val="333333"/>
        </w:rPr>
      </w:pPr>
      <w:r w:rsidRPr="00697B35">
        <w:rPr>
          <w:rFonts w:asciiTheme="minorHAnsi" w:eastAsia="Times New Roman" w:hAnsiTheme="minorHAnsi" w:cs="Times New Roman"/>
          <w:b/>
          <w:bCs/>
          <w:color w:val="333333"/>
        </w:rPr>
        <w:t>Understandings</w:t>
      </w:r>
    </w:p>
    <w:p w14:paraId="69B4F8E4" w14:textId="77777777" w:rsidR="007F7252" w:rsidRPr="007F7252" w:rsidRDefault="007F7252" w:rsidP="00697B35">
      <w:pPr>
        <w:numPr>
          <w:ilvl w:val="2"/>
          <w:numId w:val="12"/>
        </w:numPr>
        <w:shd w:val="clear" w:color="auto" w:fill="FFFFFF"/>
        <w:spacing w:before="100" w:beforeAutospacing="1" w:after="100" w:afterAutospacing="1" w:line="300" w:lineRule="atLeast"/>
        <w:rPr>
          <w:rFonts w:asciiTheme="minorHAnsi" w:eastAsia="Times New Roman" w:hAnsiTheme="minorHAnsi" w:cs="Times New Roman"/>
          <w:color w:val="333333"/>
        </w:rPr>
      </w:pPr>
      <w:r w:rsidRPr="007F7252">
        <w:rPr>
          <w:rFonts w:asciiTheme="minorHAnsi" w:eastAsia="Times New Roman" w:hAnsiTheme="minorHAnsi" w:cs="Times New Roman"/>
          <w:color w:val="333333"/>
        </w:rPr>
        <w:t>Codes are created to protect the health and safety of the public, dictate the minimum requirements that must be met in a building project, and constrain the location of structures, utilities, building construction, and landscape components placed on a site.</w:t>
      </w:r>
    </w:p>
    <w:p w14:paraId="571BDAD3" w14:textId="77777777" w:rsidR="007F7252" w:rsidRPr="007F7252" w:rsidRDefault="007F7252" w:rsidP="00697B35">
      <w:pPr>
        <w:numPr>
          <w:ilvl w:val="2"/>
          <w:numId w:val="12"/>
        </w:numPr>
        <w:shd w:val="clear" w:color="auto" w:fill="FFFFFF"/>
        <w:spacing w:before="100" w:beforeAutospacing="1" w:after="100" w:afterAutospacing="1" w:line="300" w:lineRule="atLeast"/>
        <w:rPr>
          <w:rFonts w:asciiTheme="minorHAnsi" w:eastAsia="Times New Roman" w:hAnsiTheme="minorHAnsi" w:cs="Times New Roman"/>
          <w:color w:val="333333"/>
        </w:rPr>
      </w:pPr>
      <w:r w:rsidRPr="007F7252">
        <w:rPr>
          <w:rFonts w:asciiTheme="minorHAnsi" w:eastAsia="Times New Roman" w:hAnsiTheme="minorHAnsi" w:cs="Times New Roman"/>
          <w:color w:val="333333"/>
        </w:rPr>
        <w:t>Utilities and systems must be properly sized to minimize cost and appropriately serve the project and the structure occupants.</w:t>
      </w:r>
    </w:p>
    <w:p w14:paraId="2F7CEEB9" w14:textId="77777777" w:rsidR="007F7252" w:rsidRPr="007F7252" w:rsidRDefault="007F7252" w:rsidP="00697B35">
      <w:pPr>
        <w:numPr>
          <w:ilvl w:val="2"/>
          <w:numId w:val="12"/>
        </w:numPr>
        <w:shd w:val="clear" w:color="auto" w:fill="FFFFFF"/>
        <w:spacing w:before="100" w:beforeAutospacing="1" w:after="100" w:afterAutospacing="1" w:line="300" w:lineRule="atLeast"/>
        <w:rPr>
          <w:rFonts w:asciiTheme="minorHAnsi" w:eastAsia="Times New Roman" w:hAnsiTheme="minorHAnsi" w:cs="Times New Roman"/>
          <w:color w:val="333333"/>
        </w:rPr>
      </w:pPr>
      <w:r w:rsidRPr="007F7252">
        <w:rPr>
          <w:rFonts w:asciiTheme="minorHAnsi" w:eastAsia="Times New Roman" w:hAnsiTheme="minorHAnsi" w:cs="Times New Roman"/>
          <w:color w:val="333333"/>
        </w:rPr>
        <w:t>Careful landscape design that takes into consideration local environmental conditions can improve energy efficiency, reduce noise, reduce water usage, reduce storm water runoff, and improve the visual impact of a building project.</w:t>
      </w:r>
    </w:p>
    <w:p w14:paraId="2B45EACA" w14:textId="687FBE90" w:rsidR="007F7252" w:rsidRPr="007F7252" w:rsidRDefault="007F7252" w:rsidP="00697B35">
      <w:pPr>
        <w:numPr>
          <w:ilvl w:val="2"/>
          <w:numId w:val="12"/>
        </w:numPr>
        <w:shd w:val="clear" w:color="auto" w:fill="FFFFFF"/>
        <w:spacing w:before="100" w:beforeAutospacing="1" w:after="100" w:afterAutospacing="1" w:line="300" w:lineRule="atLeast"/>
        <w:rPr>
          <w:rFonts w:asciiTheme="minorHAnsi" w:eastAsia="Times New Roman" w:hAnsiTheme="minorHAnsi" w:cs="Times New Roman"/>
          <w:color w:val="333333"/>
        </w:rPr>
      </w:pPr>
      <w:r w:rsidRPr="007F7252">
        <w:rPr>
          <w:rFonts w:asciiTheme="minorHAnsi" w:eastAsia="Times New Roman" w:hAnsiTheme="minorHAnsi" w:cs="Times New Roman"/>
          <w:color w:val="333333"/>
        </w:rPr>
        <w:lastRenderedPageBreak/>
        <w:t>Storm water runoff from a site often increases when the site is developed and is frequently regulated by local jurisdictions.</w:t>
      </w:r>
    </w:p>
    <w:p w14:paraId="4B2E3E81" w14:textId="77777777" w:rsidR="00697B35" w:rsidRDefault="007F7252" w:rsidP="00697B35">
      <w:pPr>
        <w:pStyle w:val="ListParagraph"/>
        <w:numPr>
          <w:ilvl w:val="1"/>
          <w:numId w:val="12"/>
        </w:numPr>
        <w:shd w:val="clear" w:color="auto" w:fill="FFFFFF"/>
        <w:spacing w:after="150" w:line="300" w:lineRule="atLeast"/>
        <w:rPr>
          <w:rFonts w:asciiTheme="minorHAnsi" w:eastAsia="Times New Roman" w:hAnsiTheme="minorHAnsi" w:cs="Times New Roman"/>
          <w:color w:val="333333"/>
        </w:rPr>
      </w:pPr>
      <w:r w:rsidRPr="00697B35">
        <w:rPr>
          <w:rFonts w:asciiTheme="minorHAnsi" w:eastAsia="Times New Roman" w:hAnsiTheme="minorHAnsi" w:cs="Times New Roman"/>
          <w:b/>
          <w:bCs/>
          <w:color w:val="333333"/>
        </w:rPr>
        <w:t>Knowledge and Skills</w:t>
      </w:r>
      <w:r w:rsidR="00697B35" w:rsidRPr="00697B35">
        <w:rPr>
          <w:rFonts w:asciiTheme="minorHAnsi" w:eastAsia="Times New Roman" w:hAnsiTheme="minorHAnsi" w:cs="Times New Roman"/>
          <w:b/>
          <w:bCs/>
          <w:color w:val="333333"/>
        </w:rPr>
        <w:t xml:space="preserve"> - </w:t>
      </w:r>
      <w:r w:rsidRPr="00697B35">
        <w:rPr>
          <w:rFonts w:asciiTheme="minorHAnsi" w:eastAsia="Times New Roman" w:hAnsiTheme="minorHAnsi" w:cs="Times New Roman"/>
          <w:color w:val="333333"/>
        </w:rPr>
        <w:t>It is expected that students will:</w:t>
      </w:r>
    </w:p>
    <w:p w14:paraId="63BB1CC8" w14:textId="77777777" w:rsidR="00697B35" w:rsidRDefault="007F7252" w:rsidP="00697B35">
      <w:pPr>
        <w:pStyle w:val="ListParagraph"/>
        <w:numPr>
          <w:ilvl w:val="2"/>
          <w:numId w:val="12"/>
        </w:numPr>
        <w:shd w:val="clear" w:color="auto" w:fill="FFFFFF"/>
        <w:spacing w:after="150" w:line="300" w:lineRule="atLeast"/>
        <w:rPr>
          <w:rFonts w:asciiTheme="minorHAnsi" w:eastAsia="Times New Roman" w:hAnsiTheme="minorHAnsi" w:cs="Times New Roman"/>
          <w:color w:val="333333"/>
        </w:rPr>
      </w:pPr>
      <w:r w:rsidRPr="00697B35">
        <w:rPr>
          <w:rFonts w:asciiTheme="minorHAnsi" w:eastAsia="Times New Roman" w:hAnsiTheme="minorHAnsi" w:cs="Times New Roman"/>
          <w:color w:val="333333"/>
        </w:rPr>
        <w:t>Design an appropriate sewer lateral for wastewater management for a building that complies with applicable codes.</w:t>
      </w:r>
    </w:p>
    <w:p w14:paraId="6A251EA1" w14:textId="77777777" w:rsidR="00697B35" w:rsidRDefault="007F7252" w:rsidP="00697B35">
      <w:pPr>
        <w:pStyle w:val="ListParagraph"/>
        <w:numPr>
          <w:ilvl w:val="2"/>
          <w:numId w:val="12"/>
        </w:numPr>
        <w:shd w:val="clear" w:color="auto" w:fill="FFFFFF"/>
        <w:spacing w:after="150" w:line="300" w:lineRule="atLeast"/>
        <w:rPr>
          <w:rFonts w:asciiTheme="minorHAnsi" w:eastAsia="Times New Roman" w:hAnsiTheme="minorHAnsi" w:cs="Times New Roman"/>
          <w:color w:val="333333"/>
        </w:rPr>
      </w:pPr>
      <w:r w:rsidRPr="00697B35">
        <w:rPr>
          <w:rFonts w:asciiTheme="minorHAnsi" w:eastAsia="Times New Roman" w:hAnsiTheme="minorHAnsi" w:cs="Times New Roman"/>
          <w:color w:val="333333"/>
        </w:rPr>
        <w:t>Create a site opportunities map and sketch a project site.</w:t>
      </w:r>
    </w:p>
    <w:p w14:paraId="3C3EA711" w14:textId="77777777" w:rsidR="00697B35" w:rsidRDefault="007F7252" w:rsidP="00697B35">
      <w:pPr>
        <w:pStyle w:val="ListParagraph"/>
        <w:numPr>
          <w:ilvl w:val="2"/>
          <w:numId w:val="12"/>
        </w:numPr>
        <w:shd w:val="clear" w:color="auto" w:fill="FFFFFF"/>
        <w:spacing w:after="150" w:line="300" w:lineRule="atLeast"/>
        <w:rPr>
          <w:rFonts w:asciiTheme="minorHAnsi" w:eastAsia="Times New Roman" w:hAnsiTheme="minorHAnsi" w:cs="Times New Roman"/>
          <w:color w:val="333333"/>
        </w:rPr>
      </w:pPr>
      <w:r w:rsidRPr="00697B35">
        <w:rPr>
          <w:rFonts w:asciiTheme="minorHAnsi" w:eastAsia="Times New Roman" w:hAnsiTheme="minorHAnsi" w:cs="Times New Roman"/>
          <w:color w:val="333333"/>
        </w:rPr>
        <w:t>Choose an appropriate building location on a site based on orientation and other site-specific information.</w:t>
      </w:r>
    </w:p>
    <w:p w14:paraId="6DDEA759" w14:textId="77777777" w:rsidR="00697B35" w:rsidRDefault="007F7252" w:rsidP="00697B35">
      <w:pPr>
        <w:pStyle w:val="ListParagraph"/>
        <w:numPr>
          <w:ilvl w:val="2"/>
          <w:numId w:val="12"/>
        </w:numPr>
        <w:shd w:val="clear" w:color="auto" w:fill="FFFFFF"/>
        <w:spacing w:after="150" w:line="300" w:lineRule="atLeast"/>
        <w:rPr>
          <w:rFonts w:asciiTheme="minorHAnsi" w:eastAsia="Times New Roman" w:hAnsiTheme="minorHAnsi" w:cs="Times New Roman"/>
          <w:color w:val="333333"/>
        </w:rPr>
      </w:pPr>
      <w:r w:rsidRPr="00697B35">
        <w:rPr>
          <w:rFonts w:asciiTheme="minorHAnsi" w:eastAsia="Times New Roman" w:hAnsiTheme="minorHAnsi" w:cs="Times New Roman"/>
          <w:color w:val="333333"/>
        </w:rPr>
        <w:t>Calculate the storm water runoff from a site before and after development.</w:t>
      </w:r>
    </w:p>
    <w:p w14:paraId="23C459BA" w14:textId="77777777" w:rsidR="00697B35" w:rsidRDefault="00697B35" w:rsidP="00697B35">
      <w:pPr>
        <w:pStyle w:val="ListParagraph"/>
        <w:numPr>
          <w:ilvl w:val="2"/>
          <w:numId w:val="12"/>
        </w:numPr>
        <w:shd w:val="clear" w:color="auto" w:fill="FFFFFF"/>
        <w:spacing w:after="150" w:line="300" w:lineRule="atLeast"/>
        <w:rPr>
          <w:rFonts w:asciiTheme="minorHAnsi" w:eastAsia="Times New Roman" w:hAnsiTheme="minorHAnsi" w:cs="Times New Roman"/>
          <w:color w:val="333333"/>
        </w:rPr>
      </w:pPr>
      <w:r w:rsidRPr="00697B35">
        <w:rPr>
          <w:rFonts w:asciiTheme="minorHAnsi" w:eastAsia="Times New Roman" w:hAnsiTheme="minorHAnsi" w:cs="Times New Roman"/>
          <w:color w:val="333333"/>
        </w:rPr>
        <w:t>Document the design of the neighborhood</w:t>
      </w:r>
      <w:r w:rsidR="007F7252" w:rsidRPr="00697B35">
        <w:rPr>
          <w:rFonts w:asciiTheme="minorHAnsi" w:eastAsia="Times New Roman" w:hAnsiTheme="minorHAnsi" w:cs="Times New Roman"/>
          <w:color w:val="333333"/>
        </w:rPr>
        <w:t xml:space="preserve"> home using 3D architectural design software and construction drawings.</w:t>
      </w:r>
    </w:p>
    <w:p w14:paraId="75AC7469" w14:textId="3EB2E86C" w:rsidR="00044B93" w:rsidRDefault="00697B35" w:rsidP="00697B35">
      <w:pPr>
        <w:pStyle w:val="ListParagraph"/>
        <w:numPr>
          <w:ilvl w:val="2"/>
          <w:numId w:val="12"/>
        </w:numPr>
        <w:shd w:val="clear" w:color="auto" w:fill="FFFFFF"/>
        <w:spacing w:after="150" w:line="300" w:lineRule="atLeast"/>
        <w:rPr>
          <w:rFonts w:asciiTheme="minorHAnsi" w:eastAsia="Times New Roman" w:hAnsiTheme="minorHAnsi" w:cs="Times New Roman"/>
          <w:color w:val="333333"/>
        </w:rPr>
      </w:pPr>
      <w:r w:rsidRPr="00697B35">
        <w:rPr>
          <w:rFonts w:asciiTheme="minorHAnsi" w:eastAsia="Times New Roman" w:hAnsiTheme="minorHAnsi" w:cs="Times New Roman"/>
          <w:color w:val="333333"/>
        </w:rPr>
        <w:t xml:space="preserve">Calculate traffic demands and accessible routes for students to use park and school facilities. </w:t>
      </w:r>
    </w:p>
    <w:p w14:paraId="708B4562" w14:textId="77777777" w:rsidR="00697B35" w:rsidRPr="00697B35" w:rsidRDefault="00697B35" w:rsidP="00697B35">
      <w:pPr>
        <w:pStyle w:val="ListParagraph"/>
        <w:shd w:val="clear" w:color="auto" w:fill="FFFFFF"/>
        <w:spacing w:after="150" w:line="300" w:lineRule="atLeast"/>
        <w:ind w:left="1890"/>
        <w:rPr>
          <w:rFonts w:asciiTheme="minorHAnsi" w:eastAsia="Times New Roman" w:hAnsiTheme="minorHAnsi" w:cs="Times New Roman"/>
          <w:color w:val="333333"/>
        </w:rPr>
      </w:pPr>
    </w:p>
    <w:p w14:paraId="74CF8AAE" w14:textId="77777777" w:rsidR="00815C88" w:rsidRPr="00BE612F" w:rsidRDefault="00044B93" w:rsidP="00BE612F">
      <w:pPr>
        <w:pStyle w:val="ListParagraph"/>
        <w:numPr>
          <w:ilvl w:val="0"/>
          <w:numId w:val="13"/>
        </w:numPr>
        <w:rPr>
          <w:rFonts w:ascii="Cambria" w:hAnsi="Cambria"/>
          <w:b/>
        </w:rPr>
      </w:pPr>
      <w:r w:rsidRPr="00BE612F">
        <w:rPr>
          <w:rFonts w:ascii="Cambria" w:hAnsi="Cambria"/>
          <w:b/>
        </w:rPr>
        <w:t>Student Deliverables</w:t>
      </w:r>
    </w:p>
    <w:p w14:paraId="6002C713" w14:textId="77777777" w:rsidR="003D6803" w:rsidRPr="00BE612F" w:rsidRDefault="003D6803" w:rsidP="003D6803">
      <w:pPr>
        <w:pStyle w:val="ListParagraph"/>
        <w:ind w:left="360"/>
        <w:rPr>
          <w:rFonts w:ascii="Cambria" w:hAnsi="Cambria"/>
          <w:b/>
        </w:rPr>
      </w:pPr>
    </w:p>
    <w:p w14:paraId="7B2FC00F" w14:textId="00FF347F" w:rsidR="00044B93" w:rsidRPr="00204CA6" w:rsidRDefault="00204CA6" w:rsidP="00815C88">
      <w:pPr>
        <w:pStyle w:val="ListParagraph"/>
        <w:numPr>
          <w:ilvl w:val="1"/>
          <w:numId w:val="9"/>
        </w:numPr>
        <w:ind w:left="720"/>
        <w:rPr>
          <w:rFonts w:ascii="Cambria" w:hAnsi="Cambria"/>
          <w:b/>
        </w:rPr>
      </w:pPr>
      <w:r>
        <w:rPr>
          <w:rFonts w:ascii="Cambria" w:hAnsi="Cambria"/>
        </w:rPr>
        <w:t>Site map</w:t>
      </w:r>
    </w:p>
    <w:p w14:paraId="3E0C82B5" w14:textId="29003DE9" w:rsidR="00204CA6" w:rsidRPr="00204CA6" w:rsidRDefault="00204CA6" w:rsidP="00815C88">
      <w:pPr>
        <w:pStyle w:val="ListParagraph"/>
        <w:numPr>
          <w:ilvl w:val="1"/>
          <w:numId w:val="9"/>
        </w:numPr>
        <w:ind w:left="720"/>
        <w:rPr>
          <w:rFonts w:ascii="Cambria" w:hAnsi="Cambria"/>
          <w:b/>
        </w:rPr>
      </w:pPr>
      <w:r>
        <w:rPr>
          <w:rFonts w:ascii="Cambria" w:hAnsi="Cambria"/>
        </w:rPr>
        <w:t>Title and history review</w:t>
      </w:r>
    </w:p>
    <w:p w14:paraId="598D9E56" w14:textId="6EB17A6E" w:rsidR="00204CA6" w:rsidRPr="00204CA6" w:rsidRDefault="00204CA6" w:rsidP="00815C88">
      <w:pPr>
        <w:pStyle w:val="ListParagraph"/>
        <w:numPr>
          <w:ilvl w:val="1"/>
          <w:numId w:val="9"/>
        </w:numPr>
        <w:ind w:left="720"/>
        <w:rPr>
          <w:rFonts w:ascii="Cambria" w:hAnsi="Cambria"/>
          <w:b/>
        </w:rPr>
      </w:pPr>
      <w:r>
        <w:rPr>
          <w:rFonts w:ascii="Cambria" w:hAnsi="Cambria"/>
        </w:rPr>
        <w:t>Cost Estimate for Streets/Sidewalk/Curb &amp; Gutter</w:t>
      </w:r>
    </w:p>
    <w:p w14:paraId="0953CB78" w14:textId="4A37830A" w:rsidR="00204CA6" w:rsidRPr="00204CA6" w:rsidRDefault="00204CA6" w:rsidP="00815C88">
      <w:pPr>
        <w:pStyle w:val="ListParagraph"/>
        <w:numPr>
          <w:ilvl w:val="1"/>
          <w:numId w:val="9"/>
        </w:numPr>
        <w:ind w:left="720"/>
        <w:rPr>
          <w:rFonts w:ascii="Cambria" w:hAnsi="Cambria"/>
          <w:b/>
        </w:rPr>
      </w:pPr>
      <w:r>
        <w:rPr>
          <w:rFonts w:ascii="Cambria" w:hAnsi="Cambria"/>
        </w:rPr>
        <w:t>Cost Estimate for hydrants, street lights</w:t>
      </w:r>
    </w:p>
    <w:p w14:paraId="29B2C4E0" w14:textId="4EAB0347" w:rsidR="00204CA6" w:rsidRPr="00FB69D1" w:rsidRDefault="00204CA6" w:rsidP="00815C88">
      <w:pPr>
        <w:pStyle w:val="ListParagraph"/>
        <w:numPr>
          <w:ilvl w:val="1"/>
          <w:numId w:val="9"/>
        </w:numPr>
        <w:ind w:left="720"/>
        <w:rPr>
          <w:rFonts w:ascii="Cambria" w:hAnsi="Cambria"/>
          <w:b/>
        </w:rPr>
      </w:pPr>
      <w:r>
        <w:rPr>
          <w:rFonts w:ascii="Cambria" w:hAnsi="Cambria"/>
        </w:rPr>
        <w:t>Geometry for sewer lines from house to sewer main</w:t>
      </w:r>
    </w:p>
    <w:p w14:paraId="2160BEBF" w14:textId="2684261B" w:rsidR="00FB69D1" w:rsidRPr="00FB69D1" w:rsidRDefault="00FB69D1" w:rsidP="00815C88">
      <w:pPr>
        <w:pStyle w:val="ListParagraph"/>
        <w:numPr>
          <w:ilvl w:val="1"/>
          <w:numId w:val="9"/>
        </w:numPr>
        <w:ind w:left="720"/>
        <w:rPr>
          <w:rFonts w:ascii="Cambria" w:hAnsi="Cambria"/>
          <w:b/>
        </w:rPr>
      </w:pPr>
      <w:r>
        <w:rPr>
          <w:rFonts w:ascii="Cambria" w:hAnsi="Cambria"/>
        </w:rPr>
        <w:t>Renderings for student designed home</w:t>
      </w:r>
    </w:p>
    <w:p w14:paraId="22EFEBD2" w14:textId="6CF7AD0E" w:rsidR="00FB69D1" w:rsidRPr="00FB69D1" w:rsidRDefault="00FB69D1" w:rsidP="00815C88">
      <w:pPr>
        <w:pStyle w:val="ListParagraph"/>
        <w:numPr>
          <w:ilvl w:val="1"/>
          <w:numId w:val="9"/>
        </w:numPr>
        <w:ind w:left="720"/>
        <w:rPr>
          <w:rFonts w:ascii="Cambria" w:hAnsi="Cambria"/>
          <w:b/>
        </w:rPr>
      </w:pPr>
      <w:r>
        <w:rPr>
          <w:rFonts w:ascii="Cambria" w:hAnsi="Cambria"/>
        </w:rPr>
        <w:t>Final cost estimate of impact fees and all improvements</w:t>
      </w:r>
    </w:p>
    <w:p w14:paraId="69368E22" w14:textId="249D2AB4" w:rsidR="00FB69D1" w:rsidRPr="00FB69D1" w:rsidRDefault="00FB69D1" w:rsidP="00815C88">
      <w:pPr>
        <w:pStyle w:val="ListParagraph"/>
        <w:numPr>
          <w:ilvl w:val="1"/>
          <w:numId w:val="9"/>
        </w:numPr>
        <w:ind w:left="720"/>
        <w:rPr>
          <w:rFonts w:ascii="Cambria" w:hAnsi="Cambria"/>
          <w:b/>
        </w:rPr>
      </w:pPr>
      <w:r>
        <w:rPr>
          <w:rFonts w:ascii="Cambria" w:hAnsi="Cambria"/>
        </w:rPr>
        <w:t>Safe route to schools and parks</w:t>
      </w:r>
    </w:p>
    <w:p w14:paraId="74B6D1D7" w14:textId="3C7C1023" w:rsidR="00FB69D1" w:rsidRPr="00BE612F" w:rsidRDefault="00FB69D1" w:rsidP="00815C88">
      <w:pPr>
        <w:pStyle w:val="ListParagraph"/>
        <w:numPr>
          <w:ilvl w:val="1"/>
          <w:numId w:val="9"/>
        </w:numPr>
        <w:ind w:left="720"/>
        <w:rPr>
          <w:rFonts w:ascii="Cambria" w:hAnsi="Cambria"/>
          <w:b/>
        </w:rPr>
      </w:pPr>
      <w:r>
        <w:rPr>
          <w:rFonts w:ascii="Cambria" w:hAnsi="Cambria"/>
        </w:rPr>
        <w:t>Storm water calculations</w:t>
      </w:r>
    </w:p>
    <w:p w14:paraId="71E7ECEB" w14:textId="77777777" w:rsidR="00044B93" w:rsidRPr="00BE612F" w:rsidRDefault="00044B93" w:rsidP="00044B93">
      <w:pPr>
        <w:rPr>
          <w:rFonts w:ascii="Cambria" w:hAnsi="Cambria"/>
        </w:rPr>
      </w:pPr>
    </w:p>
    <w:p w14:paraId="5C930946" w14:textId="7E83D2E5" w:rsidR="004412F3" w:rsidRPr="00BE612F" w:rsidRDefault="00044B93" w:rsidP="00BE612F">
      <w:pPr>
        <w:pStyle w:val="ListParagraph"/>
        <w:numPr>
          <w:ilvl w:val="0"/>
          <w:numId w:val="13"/>
        </w:numPr>
        <w:rPr>
          <w:rFonts w:ascii="Cambria" w:hAnsi="Cambria"/>
          <w:u w:val="single"/>
        </w:rPr>
      </w:pPr>
      <w:r w:rsidRPr="00BE612F">
        <w:rPr>
          <w:rFonts w:ascii="Cambria" w:hAnsi="Cambria"/>
          <w:b/>
        </w:rPr>
        <w:t>Cost of Lesson</w:t>
      </w:r>
      <w:r w:rsidRPr="00BE612F">
        <w:rPr>
          <w:rFonts w:ascii="Cambria" w:hAnsi="Cambria"/>
        </w:rPr>
        <w:t>:</w:t>
      </w:r>
      <w:r w:rsidR="005C4BC8">
        <w:rPr>
          <w:rFonts w:ascii="Cambria" w:hAnsi="Cambria"/>
        </w:rPr>
        <w:t xml:space="preserve"> All materials are available from local planning departments/county assessors. </w:t>
      </w:r>
      <w:r w:rsidR="00FB69D1">
        <w:rPr>
          <w:rFonts w:ascii="Cambria" w:hAnsi="Cambria"/>
        </w:rPr>
        <w:t xml:space="preserve">All work is done electronically. </w:t>
      </w:r>
    </w:p>
    <w:p w14:paraId="5F77F8D8" w14:textId="77777777" w:rsidR="00815C88" w:rsidRPr="00BE612F" w:rsidRDefault="00815C88" w:rsidP="00815C88">
      <w:pPr>
        <w:ind w:left="360" w:hanging="360"/>
        <w:rPr>
          <w:rFonts w:ascii="Cambria" w:hAnsi="Cambria"/>
        </w:rPr>
      </w:pPr>
    </w:p>
    <w:p w14:paraId="0FD7A8EF" w14:textId="45E353AA" w:rsidR="00044B93" w:rsidRPr="00BE612F" w:rsidRDefault="00044B93" w:rsidP="00BE612F">
      <w:pPr>
        <w:pStyle w:val="ListParagraph"/>
        <w:numPr>
          <w:ilvl w:val="0"/>
          <w:numId w:val="13"/>
        </w:numPr>
        <w:rPr>
          <w:rFonts w:ascii="Cambria" w:hAnsi="Cambria"/>
        </w:rPr>
      </w:pPr>
      <w:r w:rsidRPr="00BE612F">
        <w:rPr>
          <w:rFonts w:ascii="Cambria" w:hAnsi="Cambria"/>
          <w:b/>
        </w:rPr>
        <w:t>Duration of Lesson</w:t>
      </w:r>
      <w:r w:rsidRPr="005C4BC8">
        <w:rPr>
          <w:rFonts w:ascii="Cambria" w:hAnsi="Cambria"/>
          <w:b/>
        </w:rPr>
        <w:t>:</w:t>
      </w:r>
      <w:r w:rsidR="005C4BC8" w:rsidRPr="005C4BC8">
        <w:rPr>
          <w:rFonts w:ascii="Cambria" w:hAnsi="Cambria"/>
          <w:i/>
        </w:rPr>
        <w:t xml:space="preserve"> 10</w:t>
      </w:r>
      <w:r w:rsidR="00482650" w:rsidRPr="005C4BC8">
        <w:rPr>
          <w:rFonts w:ascii="Cambria" w:hAnsi="Cambria"/>
        </w:rPr>
        <w:t xml:space="preserve"> Days</w:t>
      </w:r>
      <w:r w:rsidR="00637D5C">
        <w:rPr>
          <w:rFonts w:ascii="Cambria" w:hAnsi="Cambria"/>
        </w:rPr>
        <w:t xml:space="preserve"> – See lesson plan at the end</w:t>
      </w:r>
    </w:p>
    <w:p w14:paraId="47A9CC3F" w14:textId="77777777" w:rsidR="00637D5C" w:rsidRDefault="00637D5C" w:rsidP="00637D5C">
      <w:pPr>
        <w:pStyle w:val="ListParagraph"/>
        <w:ind w:left="450"/>
        <w:rPr>
          <w:rFonts w:ascii="Cambria" w:hAnsi="Cambria"/>
          <w:b/>
        </w:rPr>
      </w:pPr>
    </w:p>
    <w:p w14:paraId="7A187A35" w14:textId="45256BEA" w:rsidR="00BE612F" w:rsidRDefault="001308CB" w:rsidP="00BE612F">
      <w:pPr>
        <w:pStyle w:val="ListParagraph"/>
        <w:numPr>
          <w:ilvl w:val="0"/>
          <w:numId w:val="14"/>
        </w:numPr>
        <w:rPr>
          <w:rFonts w:ascii="Cambria" w:hAnsi="Cambria"/>
          <w:b/>
        </w:rPr>
      </w:pPr>
      <w:r w:rsidRPr="00BE612F">
        <w:rPr>
          <w:rFonts w:ascii="Cambria" w:hAnsi="Cambria"/>
          <w:b/>
        </w:rPr>
        <w:t>Culminating Activity and/or Assessment</w:t>
      </w:r>
    </w:p>
    <w:p w14:paraId="7E9F1C9C" w14:textId="41A4E8B7" w:rsidR="001308CB" w:rsidRPr="00BE612F" w:rsidRDefault="00FB69D1" w:rsidP="00BE612F">
      <w:pPr>
        <w:pStyle w:val="ListParagraph"/>
        <w:numPr>
          <w:ilvl w:val="1"/>
          <w:numId w:val="14"/>
        </w:numPr>
        <w:rPr>
          <w:rFonts w:ascii="Cambria" w:hAnsi="Cambria"/>
          <w:b/>
        </w:rPr>
      </w:pPr>
      <w:r>
        <w:rPr>
          <w:rFonts w:ascii="Cambria" w:hAnsi="Cambria"/>
        </w:rPr>
        <w:t xml:space="preserve">At the end of the lesson, students have created a neighborhood. Presentation to local developer or city planning commission. </w:t>
      </w:r>
    </w:p>
    <w:p w14:paraId="39199A10" w14:textId="77777777" w:rsidR="001308CB" w:rsidRPr="00BE612F" w:rsidRDefault="001308CB" w:rsidP="001308CB">
      <w:pPr>
        <w:ind w:left="270" w:hanging="360"/>
        <w:rPr>
          <w:rFonts w:ascii="Cambria" w:hAnsi="Cambria"/>
        </w:rPr>
      </w:pPr>
    </w:p>
    <w:p w14:paraId="542A1B42" w14:textId="77777777" w:rsidR="00BE612F" w:rsidRDefault="001308CB" w:rsidP="00BE612F">
      <w:pPr>
        <w:pStyle w:val="ListParagraph"/>
        <w:numPr>
          <w:ilvl w:val="0"/>
          <w:numId w:val="14"/>
        </w:numPr>
        <w:rPr>
          <w:rFonts w:ascii="Cambria" w:hAnsi="Cambria"/>
          <w:b/>
        </w:rPr>
      </w:pPr>
      <w:r w:rsidRPr="00BE612F">
        <w:rPr>
          <w:rFonts w:ascii="Cambria" w:hAnsi="Cambria"/>
          <w:b/>
        </w:rPr>
        <w:t>Enrichment Suggestions</w:t>
      </w:r>
    </w:p>
    <w:p w14:paraId="3919898E" w14:textId="7482C264" w:rsidR="001308CB" w:rsidRPr="00FB69D1" w:rsidRDefault="00FB69D1" w:rsidP="00BE612F">
      <w:pPr>
        <w:pStyle w:val="ListParagraph"/>
        <w:numPr>
          <w:ilvl w:val="1"/>
          <w:numId w:val="14"/>
        </w:numPr>
        <w:rPr>
          <w:rFonts w:ascii="Cambria" w:hAnsi="Cambria"/>
          <w:b/>
        </w:rPr>
      </w:pPr>
      <w:r>
        <w:rPr>
          <w:rFonts w:ascii="Cambria" w:hAnsi="Cambria"/>
        </w:rPr>
        <w:t xml:space="preserve">Student can go deeper into any of the areas with additional research online. </w:t>
      </w:r>
    </w:p>
    <w:p w14:paraId="3BEC54EC" w14:textId="59A9FE6A" w:rsidR="00FB69D1" w:rsidRPr="00FB69D1" w:rsidRDefault="00FB69D1" w:rsidP="00FB69D1">
      <w:pPr>
        <w:pStyle w:val="ListParagraph"/>
        <w:numPr>
          <w:ilvl w:val="2"/>
          <w:numId w:val="14"/>
        </w:numPr>
        <w:rPr>
          <w:rFonts w:ascii="Cambria" w:hAnsi="Cambria"/>
          <w:b/>
        </w:rPr>
      </w:pPr>
      <w:r>
        <w:rPr>
          <w:rFonts w:ascii="Cambria" w:hAnsi="Cambria"/>
        </w:rPr>
        <w:t>Create a traffic flow plan</w:t>
      </w:r>
    </w:p>
    <w:p w14:paraId="57685C4E" w14:textId="25DA8F2E" w:rsidR="00FB69D1" w:rsidRPr="00FB69D1" w:rsidRDefault="00FB69D1" w:rsidP="00FB69D1">
      <w:pPr>
        <w:pStyle w:val="ListParagraph"/>
        <w:numPr>
          <w:ilvl w:val="2"/>
          <w:numId w:val="14"/>
        </w:numPr>
        <w:rPr>
          <w:rFonts w:ascii="Cambria" w:hAnsi="Cambria"/>
          <w:b/>
        </w:rPr>
      </w:pPr>
      <w:r>
        <w:rPr>
          <w:rFonts w:ascii="Cambria" w:hAnsi="Cambria"/>
        </w:rPr>
        <w:t>Ensure availability of accessibility for emergency vehicles</w:t>
      </w:r>
    </w:p>
    <w:p w14:paraId="69921FCB" w14:textId="235EEF07" w:rsidR="00FB69D1" w:rsidRPr="00FB69D1" w:rsidRDefault="00FB69D1" w:rsidP="00FB69D1">
      <w:pPr>
        <w:pStyle w:val="ListParagraph"/>
        <w:numPr>
          <w:ilvl w:val="2"/>
          <w:numId w:val="14"/>
        </w:numPr>
        <w:rPr>
          <w:rFonts w:ascii="Cambria" w:hAnsi="Cambria"/>
          <w:b/>
        </w:rPr>
      </w:pPr>
      <w:r>
        <w:rPr>
          <w:rFonts w:ascii="Cambria" w:hAnsi="Cambria"/>
        </w:rPr>
        <w:t>Survey the selected site</w:t>
      </w:r>
    </w:p>
    <w:p w14:paraId="4CB3A8C8" w14:textId="0C04A860" w:rsidR="00FB69D1" w:rsidRPr="00BE612F" w:rsidRDefault="00FB69D1" w:rsidP="00FB69D1">
      <w:pPr>
        <w:pStyle w:val="ListParagraph"/>
        <w:numPr>
          <w:ilvl w:val="2"/>
          <w:numId w:val="14"/>
        </w:numPr>
        <w:rPr>
          <w:rFonts w:ascii="Cambria" w:hAnsi="Cambria"/>
          <w:b/>
        </w:rPr>
      </w:pPr>
      <w:r>
        <w:rPr>
          <w:rFonts w:ascii="Cambria" w:hAnsi="Cambria"/>
        </w:rPr>
        <w:t>Develop a grading plan for the site and calculate in/off haul of materials</w:t>
      </w:r>
    </w:p>
    <w:p w14:paraId="23BED2B9" w14:textId="77777777" w:rsidR="001308CB" w:rsidRPr="00BE612F" w:rsidRDefault="001308CB" w:rsidP="001308CB">
      <w:pPr>
        <w:ind w:left="270" w:hanging="360"/>
        <w:rPr>
          <w:rFonts w:ascii="Cambria" w:hAnsi="Cambria"/>
        </w:rPr>
      </w:pPr>
    </w:p>
    <w:p w14:paraId="612795B3" w14:textId="77777777" w:rsidR="00BE612F" w:rsidRDefault="001308CB" w:rsidP="00BE612F">
      <w:pPr>
        <w:pStyle w:val="ListParagraph"/>
        <w:numPr>
          <w:ilvl w:val="0"/>
          <w:numId w:val="14"/>
        </w:numPr>
        <w:rPr>
          <w:rFonts w:ascii="Cambria" w:hAnsi="Cambria"/>
          <w:b/>
        </w:rPr>
      </w:pPr>
      <w:r w:rsidRPr="00BE612F">
        <w:rPr>
          <w:rFonts w:ascii="Cambria" w:hAnsi="Cambria"/>
          <w:b/>
        </w:rPr>
        <w:t>Additional Resources</w:t>
      </w:r>
    </w:p>
    <w:p w14:paraId="0AC706A5" w14:textId="132FD81F" w:rsidR="001308CB" w:rsidRPr="00D60F7F" w:rsidRDefault="00FB76B3" w:rsidP="00D60F7F">
      <w:pPr>
        <w:pStyle w:val="ListParagraph"/>
        <w:numPr>
          <w:ilvl w:val="1"/>
          <w:numId w:val="14"/>
        </w:numPr>
        <w:rPr>
          <w:rFonts w:ascii="Cambria" w:hAnsi="Cambria"/>
          <w:b/>
        </w:rPr>
      </w:pPr>
      <w:r>
        <w:rPr>
          <w:rFonts w:ascii="Cambria" w:hAnsi="Cambria"/>
        </w:rPr>
        <w:t xml:space="preserve">See links posted above. Additional materials will be developed during the instruction of this unit. </w:t>
      </w:r>
    </w:p>
    <w:p w14:paraId="10569786" w14:textId="77777777" w:rsidR="001308CB" w:rsidRPr="00BE612F" w:rsidRDefault="001308CB" w:rsidP="001308CB">
      <w:pPr>
        <w:ind w:left="270" w:hanging="360"/>
        <w:rPr>
          <w:rFonts w:ascii="Cambria" w:hAnsi="Cambria"/>
        </w:rPr>
      </w:pPr>
    </w:p>
    <w:p w14:paraId="4ACC0BCE" w14:textId="77777777" w:rsidR="00BE612F" w:rsidRDefault="001308CB" w:rsidP="00BE612F">
      <w:pPr>
        <w:pStyle w:val="ListParagraph"/>
        <w:numPr>
          <w:ilvl w:val="0"/>
          <w:numId w:val="14"/>
        </w:numPr>
        <w:rPr>
          <w:rFonts w:ascii="Cambria" w:hAnsi="Cambria"/>
          <w:b/>
        </w:rPr>
      </w:pPr>
      <w:r w:rsidRPr="00BE612F">
        <w:rPr>
          <w:rFonts w:ascii="Cambria" w:hAnsi="Cambria"/>
          <w:b/>
        </w:rPr>
        <w:t>CTE Pathway Standards</w:t>
      </w:r>
    </w:p>
    <w:p w14:paraId="4AF917CB" w14:textId="549E7588" w:rsidR="00637D5C" w:rsidRDefault="00637D5C" w:rsidP="00482650">
      <w:pPr>
        <w:pStyle w:val="ListParagraph"/>
        <w:numPr>
          <w:ilvl w:val="1"/>
          <w:numId w:val="14"/>
        </w:numPr>
        <w:rPr>
          <w:rFonts w:ascii="Cambria" w:hAnsi="Cambria"/>
          <w:b/>
        </w:rPr>
      </w:pPr>
      <w:r>
        <w:rPr>
          <w:rFonts w:ascii="Cambria" w:hAnsi="Cambria"/>
          <w:b/>
        </w:rPr>
        <w:lastRenderedPageBreak/>
        <w:t>Engineering Design</w:t>
      </w:r>
    </w:p>
    <w:p w14:paraId="78580D61" w14:textId="3BD3BEF0" w:rsidR="00637D5C" w:rsidRPr="00637D5C" w:rsidRDefault="00637D5C" w:rsidP="00637D5C">
      <w:pPr>
        <w:pStyle w:val="ListParagraph"/>
        <w:numPr>
          <w:ilvl w:val="2"/>
          <w:numId w:val="14"/>
        </w:numPr>
        <w:rPr>
          <w:rFonts w:ascii="Cambria" w:hAnsi="Cambria"/>
        </w:rPr>
      </w:pPr>
      <w:r w:rsidRPr="00637D5C">
        <w:rPr>
          <w:rFonts w:ascii="Cambria" w:hAnsi="Cambria"/>
        </w:rPr>
        <w:t>Foundation Skills (</w:t>
      </w:r>
      <w:proofErr w:type="spellStart"/>
      <w:r w:rsidRPr="00637D5C">
        <w:rPr>
          <w:rFonts w:ascii="Cambria" w:hAnsi="Cambria"/>
        </w:rPr>
        <w:t>pg</w:t>
      </w:r>
      <w:proofErr w:type="spellEnd"/>
      <w:r w:rsidRPr="00637D5C">
        <w:rPr>
          <w:rFonts w:ascii="Cambria" w:hAnsi="Cambria"/>
        </w:rPr>
        <w:t xml:space="preserve"> 140-153)</w:t>
      </w:r>
    </w:p>
    <w:p w14:paraId="6506400A" w14:textId="47143336" w:rsidR="00637D5C" w:rsidRPr="00637D5C" w:rsidRDefault="00637D5C" w:rsidP="00637D5C">
      <w:pPr>
        <w:pStyle w:val="ListParagraph"/>
        <w:numPr>
          <w:ilvl w:val="3"/>
          <w:numId w:val="14"/>
        </w:numPr>
        <w:rPr>
          <w:rFonts w:ascii="Cambria" w:hAnsi="Cambria"/>
        </w:rPr>
      </w:pPr>
      <w:r w:rsidRPr="00637D5C">
        <w:rPr>
          <w:rFonts w:ascii="Cambria" w:hAnsi="Cambria"/>
        </w:rPr>
        <w:t>1.0 Academics</w:t>
      </w:r>
    </w:p>
    <w:p w14:paraId="4550C7F7" w14:textId="5098EDFB" w:rsidR="00637D5C" w:rsidRPr="00637D5C" w:rsidRDefault="00637D5C" w:rsidP="00637D5C">
      <w:pPr>
        <w:pStyle w:val="ListParagraph"/>
        <w:numPr>
          <w:ilvl w:val="3"/>
          <w:numId w:val="14"/>
        </w:numPr>
        <w:rPr>
          <w:rFonts w:ascii="Cambria" w:hAnsi="Cambria"/>
        </w:rPr>
      </w:pPr>
      <w:r w:rsidRPr="00637D5C">
        <w:rPr>
          <w:rFonts w:ascii="Cambria" w:hAnsi="Cambria"/>
        </w:rPr>
        <w:t>2.0 Communication</w:t>
      </w:r>
    </w:p>
    <w:p w14:paraId="6CFD6858" w14:textId="7C968228" w:rsidR="00637D5C" w:rsidRPr="00637D5C" w:rsidRDefault="00637D5C" w:rsidP="00637D5C">
      <w:pPr>
        <w:pStyle w:val="ListParagraph"/>
        <w:numPr>
          <w:ilvl w:val="3"/>
          <w:numId w:val="14"/>
        </w:numPr>
        <w:rPr>
          <w:rFonts w:ascii="Cambria" w:hAnsi="Cambria"/>
        </w:rPr>
      </w:pPr>
      <w:r w:rsidRPr="00637D5C">
        <w:rPr>
          <w:rFonts w:ascii="Cambria" w:hAnsi="Cambria"/>
        </w:rPr>
        <w:t>3.0 Career Planning</w:t>
      </w:r>
    </w:p>
    <w:p w14:paraId="15EE9353" w14:textId="326A84B7" w:rsidR="00637D5C" w:rsidRPr="00637D5C" w:rsidRDefault="00637D5C" w:rsidP="00637D5C">
      <w:pPr>
        <w:pStyle w:val="ListParagraph"/>
        <w:numPr>
          <w:ilvl w:val="3"/>
          <w:numId w:val="14"/>
        </w:numPr>
        <w:rPr>
          <w:rFonts w:ascii="Cambria" w:hAnsi="Cambria"/>
        </w:rPr>
      </w:pPr>
      <w:r w:rsidRPr="00637D5C">
        <w:rPr>
          <w:rFonts w:ascii="Cambria" w:hAnsi="Cambria"/>
        </w:rPr>
        <w:t>Technology</w:t>
      </w:r>
    </w:p>
    <w:p w14:paraId="350C42C6" w14:textId="26E99C56" w:rsidR="00637D5C" w:rsidRPr="00637D5C" w:rsidRDefault="00637D5C" w:rsidP="00637D5C">
      <w:pPr>
        <w:pStyle w:val="ListParagraph"/>
        <w:numPr>
          <w:ilvl w:val="3"/>
          <w:numId w:val="14"/>
        </w:numPr>
        <w:rPr>
          <w:rFonts w:ascii="Cambria" w:hAnsi="Cambria"/>
        </w:rPr>
      </w:pPr>
      <w:r w:rsidRPr="00637D5C">
        <w:rPr>
          <w:rFonts w:ascii="Cambria" w:hAnsi="Cambria"/>
        </w:rPr>
        <w:t>Problem solving</w:t>
      </w:r>
    </w:p>
    <w:p w14:paraId="3B7231B4" w14:textId="2B4667E3" w:rsidR="00637D5C" w:rsidRPr="00637D5C" w:rsidRDefault="00637D5C" w:rsidP="00637D5C">
      <w:pPr>
        <w:pStyle w:val="ListParagraph"/>
        <w:numPr>
          <w:ilvl w:val="3"/>
          <w:numId w:val="14"/>
        </w:numPr>
        <w:rPr>
          <w:rFonts w:ascii="Cambria" w:hAnsi="Cambria"/>
        </w:rPr>
      </w:pPr>
      <w:r w:rsidRPr="00637D5C">
        <w:rPr>
          <w:rFonts w:ascii="Cambria" w:hAnsi="Cambria"/>
        </w:rPr>
        <w:t>Health and Safety</w:t>
      </w:r>
    </w:p>
    <w:p w14:paraId="6B1F4FD4" w14:textId="38BEFC8D" w:rsidR="00637D5C" w:rsidRPr="00637D5C" w:rsidRDefault="00637D5C" w:rsidP="00637D5C">
      <w:pPr>
        <w:pStyle w:val="ListParagraph"/>
        <w:numPr>
          <w:ilvl w:val="3"/>
          <w:numId w:val="14"/>
        </w:numPr>
        <w:rPr>
          <w:rFonts w:ascii="Cambria" w:hAnsi="Cambria"/>
        </w:rPr>
      </w:pPr>
      <w:r w:rsidRPr="00637D5C">
        <w:rPr>
          <w:rFonts w:ascii="Cambria" w:hAnsi="Cambria"/>
        </w:rPr>
        <w:t>Responsibility and flexibility</w:t>
      </w:r>
    </w:p>
    <w:p w14:paraId="470C2A49" w14:textId="3534E6F3" w:rsidR="00637D5C" w:rsidRPr="00637D5C" w:rsidRDefault="00637D5C" w:rsidP="00637D5C">
      <w:pPr>
        <w:pStyle w:val="ListParagraph"/>
        <w:numPr>
          <w:ilvl w:val="3"/>
          <w:numId w:val="14"/>
        </w:numPr>
        <w:rPr>
          <w:rFonts w:ascii="Cambria" w:hAnsi="Cambria"/>
        </w:rPr>
      </w:pPr>
      <w:r w:rsidRPr="00637D5C">
        <w:rPr>
          <w:rFonts w:ascii="Cambria" w:hAnsi="Cambria"/>
        </w:rPr>
        <w:t>Ethics and legal responsibility</w:t>
      </w:r>
    </w:p>
    <w:p w14:paraId="11EB7262" w14:textId="3A379CA4" w:rsidR="00637D5C" w:rsidRPr="00637D5C" w:rsidRDefault="00637D5C" w:rsidP="00637D5C">
      <w:pPr>
        <w:pStyle w:val="ListParagraph"/>
        <w:numPr>
          <w:ilvl w:val="3"/>
          <w:numId w:val="14"/>
        </w:numPr>
        <w:rPr>
          <w:rFonts w:ascii="Cambria" w:hAnsi="Cambria"/>
        </w:rPr>
      </w:pPr>
      <w:r w:rsidRPr="00637D5C">
        <w:rPr>
          <w:rFonts w:ascii="Cambria" w:hAnsi="Cambria"/>
        </w:rPr>
        <w:t>Leadership and Teamwork</w:t>
      </w:r>
    </w:p>
    <w:p w14:paraId="498CD0EB" w14:textId="41CAD988" w:rsidR="00637D5C" w:rsidRPr="00637D5C" w:rsidRDefault="00637D5C" w:rsidP="00637D5C">
      <w:pPr>
        <w:pStyle w:val="ListParagraph"/>
        <w:numPr>
          <w:ilvl w:val="3"/>
          <w:numId w:val="14"/>
        </w:numPr>
        <w:rPr>
          <w:rFonts w:ascii="Cambria" w:hAnsi="Cambria"/>
        </w:rPr>
      </w:pPr>
      <w:r w:rsidRPr="00637D5C">
        <w:rPr>
          <w:rFonts w:ascii="Cambria" w:hAnsi="Cambria"/>
        </w:rPr>
        <w:t>Technical Knowledge</w:t>
      </w:r>
    </w:p>
    <w:p w14:paraId="02810E2F" w14:textId="46149F52" w:rsidR="00637D5C" w:rsidRPr="00637D5C" w:rsidRDefault="00637D5C" w:rsidP="00637D5C">
      <w:pPr>
        <w:pStyle w:val="ListParagraph"/>
        <w:numPr>
          <w:ilvl w:val="3"/>
          <w:numId w:val="14"/>
        </w:numPr>
        <w:rPr>
          <w:rFonts w:ascii="Cambria" w:hAnsi="Cambria"/>
        </w:rPr>
      </w:pPr>
      <w:r w:rsidRPr="00637D5C">
        <w:rPr>
          <w:rFonts w:ascii="Cambria" w:hAnsi="Cambria"/>
        </w:rPr>
        <w:t>Demonstration and application</w:t>
      </w:r>
    </w:p>
    <w:p w14:paraId="13C2951E" w14:textId="77777777" w:rsidR="00637D5C" w:rsidRPr="00637D5C" w:rsidRDefault="00637D5C" w:rsidP="00637D5C">
      <w:pPr>
        <w:pStyle w:val="ListParagraph"/>
        <w:numPr>
          <w:ilvl w:val="2"/>
          <w:numId w:val="14"/>
        </w:numPr>
        <w:rPr>
          <w:rFonts w:ascii="Cambria" w:hAnsi="Cambria"/>
          <w:b/>
        </w:rPr>
      </w:pPr>
      <w:r>
        <w:t xml:space="preserve">C3.0 Students understand measurement systems as they apply to engineering design: </w:t>
      </w:r>
    </w:p>
    <w:p w14:paraId="56D0218D" w14:textId="77777777" w:rsidR="00637D5C" w:rsidRPr="00637D5C" w:rsidRDefault="00637D5C" w:rsidP="00637D5C">
      <w:pPr>
        <w:pStyle w:val="ListParagraph"/>
        <w:numPr>
          <w:ilvl w:val="2"/>
          <w:numId w:val="14"/>
        </w:numPr>
        <w:rPr>
          <w:rFonts w:ascii="Cambria" w:hAnsi="Cambria"/>
          <w:b/>
        </w:rPr>
      </w:pPr>
      <w:r>
        <w:t>C3.1 Know how the various measurement systems are used in engineering drawings.</w:t>
      </w:r>
    </w:p>
    <w:p w14:paraId="74B7D53A" w14:textId="77777777" w:rsidR="00637D5C" w:rsidRPr="00637D5C" w:rsidRDefault="00637D5C" w:rsidP="00637D5C">
      <w:pPr>
        <w:pStyle w:val="ListParagraph"/>
        <w:numPr>
          <w:ilvl w:val="2"/>
          <w:numId w:val="14"/>
        </w:numPr>
        <w:rPr>
          <w:rFonts w:ascii="Cambria" w:hAnsi="Cambria"/>
          <w:b/>
        </w:rPr>
      </w:pPr>
      <w:r>
        <w:t xml:space="preserve"> C3.2 Understand the degree of accuracy necessary for engineering design. </w:t>
      </w:r>
    </w:p>
    <w:p w14:paraId="72E12D12" w14:textId="77777777" w:rsidR="00637D5C" w:rsidRPr="00637D5C" w:rsidRDefault="00637D5C" w:rsidP="00637D5C">
      <w:pPr>
        <w:pStyle w:val="ListParagraph"/>
        <w:numPr>
          <w:ilvl w:val="2"/>
          <w:numId w:val="14"/>
        </w:numPr>
        <w:rPr>
          <w:rFonts w:ascii="Cambria" w:hAnsi="Cambria"/>
          <w:b/>
        </w:rPr>
      </w:pPr>
      <w:r>
        <w:t xml:space="preserve">C4.0 Students use proper projection techniques to develop orthographic drawings: </w:t>
      </w:r>
    </w:p>
    <w:p w14:paraId="484B69F9" w14:textId="77777777" w:rsidR="00637D5C" w:rsidRPr="00637D5C" w:rsidRDefault="00637D5C" w:rsidP="00637D5C">
      <w:pPr>
        <w:pStyle w:val="ListParagraph"/>
        <w:numPr>
          <w:ilvl w:val="2"/>
          <w:numId w:val="14"/>
        </w:numPr>
        <w:rPr>
          <w:rFonts w:ascii="Cambria" w:hAnsi="Cambria"/>
          <w:b/>
        </w:rPr>
      </w:pPr>
      <w:r>
        <w:t xml:space="preserve">C4.1 Understand the commands and concepts necessary for producing drawings through traditional or computer-aided means. </w:t>
      </w:r>
    </w:p>
    <w:p w14:paraId="7FB4C7BB" w14:textId="77777777" w:rsidR="00637D5C" w:rsidRPr="00637D5C" w:rsidRDefault="00637D5C" w:rsidP="00637D5C">
      <w:pPr>
        <w:pStyle w:val="ListParagraph"/>
        <w:numPr>
          <w:ilvl w:val="2"/>
          <w:numId w:val="14"/>
        </w:numPr>
        <w:rPr>
          <w:rFonts w:ascii="Cambria" w:hAnsi="Cambria"/>
          <w:b/>
        </w:rPr>
      </w:pPr>
      <w:r>
        <w:t xml:space="preserve">C4.2 Understand the orthographic projection process for developing </w:t>
      </w:r>
      <w:proofErr w:type="spellStart"/>
      <w:r>
        <w:t>multiview</w:t>
      </w:r>
      <w:proofErr w:type="spellEnd"/>
      <w:r>
        <w:t xml:space="preserve"> drawings. </w:t>
      </w:r>
    </w:p>
    <w:p w14:paraId="37EB69E4" w14:textId="555F5375" w:rsidR="00637D5C" w:rsidRPr="00637D5C" w:rsidRDefault="00637D5C" w:rsidP="00637D5C">
      <w:pPr>
        <w:pStyle w:val="ListParagraph"/>
        <w:numPr>
          <w:ilvl w:val="2"/>
          <w:numId w:val="14"/>
        </w:numPr>
        <w:rPr>
          <w:rFonts w:ascii="Cambria" w:hAnsi="Cambria"/>
          <w:b/>
        </w:rPr>
      </w:pPr>
      <w:r>
        <w:t xml:space="preserve">C4.3 Understand the various techniques for viewing objects. </w:t>
      </w:r>
    </w:p>
    <w:p w14:paraId="45119987" w14:textId="77777777" w:rsidR="00637D5C" w:rsidRPr="00637D5C" w:rsidRDefault="00637D5C" w:rsidP="00637D5C">
      <w:pPr>
        <w:pStyle w:val="ListParagraph"/>
        <w:numPr>
          <w:ilvl w:val="2"/>
          <w:numId w:val="14"/>
        </w:numPr>
        <w:rPr>
          <w:rFonts w:ascii="Cambria" w:hAnsi="Cambria"/>
          <w:b/>
        </w:rPr>
      </w:pPr>
      <w:r>
        <w:t xml:space="preserve">C4.4 Use the concepts of geometric construction in the development of design drawings. </w:t>
      </w:r>
    </w:p>
    <w:p w14:paraId="3F10B35A" w14:textId="77777777" w:rsidR="00637D5C" w:rsidRPr="00637D5C" w:rsidRDefault="00637D5C" w:rsidP="00637D5C">
      <w:pPr>
        <w:pStyle w:val="ListParagraph"/>
        <w:numPr>
          <w:ilvl w:val="2"/>
          <w:numId w:val="14"/>
        </w:numPr>
        <w:rPr>
          <w:rFonts w:ascii="Cambria" w:hAnsi="Cambria"/>
          <w:b/>
        </w:rPr>
      </w:pPr>
      <w:r>
        <w:t xml:space="preserve">C4.5 Apply pictorial drawings derived from orthographic </w:t>
      </w:r>
      <w:proofErr w:type="spellStart"/>
      <w:r>
        <w:t>multiview</w:t>
      </w:r>
      <w:proofErr w:type="spellEnd"/>
      <w:r>
        <w:t xml:space="preserve"> drawings and sketches and from a solid modeler. </w:t>
      </w:r>
    </w:p>
    <w:p w14:paraId="409D8F3F" w14:textId="77777777" w:rsidR="00637D5C" w:rsidRPr="00637D5C" w:rsidRDefault="00637D5C" w:rsidP="00637D5C">
      <w:pPr>
        <w:pStyle w:val="ListParagraph"/>
        <w:numPr>
          <w:ilvl w:val="2"/>
          <w:numId w:val="14"/>
        </w:numPr>
        <w:rPr>
          <w:rFonts w:ascii="Cambria" w:hAnsi="Cambria"/>
          <w:b/>
        </w:rPr>
      </w:pPr>
      <w:r>
        <w:t xml:space="preserve">C5.0 Students know various object-editing techniques and CADD programs: </w:t>
      </w:r>
    </w:p>
    <w:p w14:paraId="7E5DF312" w14:textId="77777777" w:rsidR="00637D5C" w:rsidRPr="00637D5C" w:rsidRDefault="00637D5C" w:rsidP="00637D5C">
      <w:pPr>
        <w:pStyle w:val="ListParagraph"/>
        <w:numPr>
          <w:ilvl w:val="2"/>
          <w:numId w:val="14"/>
        </w:numPr>
        <w:rPr>
          <w:rFonts w:ascii="Cambria" w:hAnsi="Cambria"/>
          <w:b/>
        </w:rPr>
      </w:pPr>
      <w:r>
        <w:t xml:space="preserve">C5.1 Understand the commands and concepts necessary for editing engineering drawings. </w:t>
      </w:r>
    </w:p>
    <w:p w14:paraId="2340591F" w14:textId="77777777" w:rsidR="00637D5C" w:rsidRPr="00637D5C" w:rsidRDefault="00637D5C" w:rsidP="00637D5C">
      <w:pPr>
        <w:pStyle w:val="ListParagraph"/>
        <w:numPr>
          <w:ilvl w:val="2"/>
          <w:numId w:val="14"/>
        </w:numPr>
        <w:rPr>
          <w:rFonts w:ascii="Cambria" w:hAnsi="Cambria"/>
          <w:b/>
        </w:rPr>
      </w:pPr>
      <w:r>
        <w:t xml:space="preserve">C5.2 Know the various object-altering techniques. </w:t>
      </w:r>
    </w:p>
    <w:p w14:paraId="1B0E6E55" w14:textId="77777777" w:rsidR="00637D5C" w:rsidRPr="00637D5C" w:rsidRDefault="00637D5C" w:rsidP="00637D5C">
      <w:pPr>
        <w:pStyle w:val="ListParagraph"/>
        <w:numPr>
          <w:ilvl w:val="2"/>
          <w:numId w:val="14"/>
        </w:numPr>
        <w:rPr>
          <w:rFonts w:ascii="Cambria" w:hAnsi="Cambria"/>
          <w:b/>
        </w:rPr>
      </w:pPr>
      <w:r>
        <w:t xml:space="preserve">C5.3 Know the CADD components and the operational functions of CADD systems. </w:t>
      </w:r>
    </w:p>
    <w:p w14:paraId="42938A88" w14:textId="77777777" w:rsidR="00637D5C" w:rsidRPr="00637D5C" w:rsidRDefault="00637D5C" w:rsidP="00637D5C">
      <w:pPr>
        <w:pStyle w:val="ListParagraph"/>
        <w:numPr>
          <w:ilvl w:val="2"/>
          <w:numId w:val="14"/>
        </w:numPr>
        <w:rPr>
          <w:rFonts w:ascii="Cambria" w:hAnsi="Cambria"/>
          <w:b/>
        </w:rPr>
      </w:pPr>
      <w:r>
        <w:t xml:space="preserve">C5.4 Apply two-dimensional and three-dimensional CADD operations in creating working and pictorial drawings, notes, and notations. </w:t>
      </w:r>
    </w:p>
    <w:p w14:paraId="0BB5A1CE" w14:textId="77777777" w:rsidR="00637D5C" w:rsidRPr="00637D5C" w:rsidRDefault="00637D5C" w:rsidP="00637D5C">
      <w:pPr>
        <w:pStyle w:val="ListParagraph"/>
        <w:numPr>
          <w:ilvl w:val="2"/>
          <w:numId w:val="14"/>
        </w:numPr>
        <w:rPr>
          <w:rFonts w:ascii="Cambria" w:hAnsi="Cambria"/>
          <w:b/>
        </w:rPr>
      </w:pPr>
      <w:r>
        <w:t xml:space="preserve">C5.5 Understand how to determine properties of drawing objects. </w:t>
      </w:r>
    </w:p>
    <w:p w14:paraId="5CBD62F4" w14:textId="77777777" w:rsidR="00637D5C" w:rsidRPr="00637D5C" w:rsidRDefault="00637D5C" w:rsidP="00637D5C">
      <w:pPr>
        <w:pStyle w:val="ListParagraph"/>
        <w:numPr>
          <w:ilvl w:val="2"/>
          <w:numId w:val="14"/>
        </w:numPr>
        <w:rPr>
          <w:rFonts w:ascii="Cambria" w:hAnsi="Cambria"/>
          <w:b/>
        </w:rPr>
      </w:pPr>
      <w:r>
        <w:t xml:space="preserve">C6.0 Students understand and apply proper dimensioning to drawings: </w:t>
      </w:r>
    </w:p>
    <w:p w14:paraId="1447986D" w14:textId="77777777" w:rsidR="00637D5C" w:rsidRPr="00637D5C" w:rsidRDefault="00637D5C" w:rsidP="00637D5C">
      <w:pPr>
        <w:pStyle w:val="ListParagraph"/>
        <w:numPr>
          <w:ilvl w:val="2"/>
          <w:numId w:val="14"/>
        </w:numPr>
        <w:rPr>
          <w:rFonts w:ascii="Cambria" w:hAnsi="Cambria"/>
          <w:b/>
        </w:rPr>
      </w:pPr>
      <w:r>
        <w:lastRenderedPageBreak/>
        <w:t xml:space="preserve">C6.1 </w:t>
      </w:r>
      <w:proofErr w:type="gramStart"/>
      <w:r>
        <w:t>Know</w:t>
      </w:r>
      <w:proofErr w:type="gramEnd"/>
      <w:r>
        <w:t xml:space="preserve"> a variety of drafting applications and understand the proper dimensioning styles for each. </w:t>
      </w:r>
    </w:p>
    <w:p w14:paraId="722415CC" w14:textId="77777777" w:rsidR="00637D5C" w:rsidRPr="00637D5C" w:rsidRDefault="00637D5C" w:rsidP="00637D5C">
      <w:pPr>
        <w:pStyle w:val="ListParagraph"/>
        <w:numPr>
          <w:ilvl w:val="2"/>
          <w:numId w:val="14"/>
        </w:numPr>
        <w:rPr>
          <w:rFonts w:ascii="Cambria" w:hAnsi="Cambria"/>
          <w:b/>
        </w:rPr>
      </w:pPr>
      <w:r>
        <w:t xml:space="preserve">C6.2 Apply dimensioning to various objects and features. </w:t>
      </w:r>
    </w:p>
    <w:p w14:paraId="5D4EE2BE" w14:textId="77777777" w:rsidR="00637D5C" w:rsidRPr="00637D5C" w:rsidRDefault="00637D5C" w:rsidP="00637D5C">
      <w:pPr>
        <w:pStyle w:val="ListParagraph"/>
        <w:numPr>
          <w:ilvl w:val="2"/>
          <w:numId w:val="14"/>
        </w:numPr>
        <w:rPr>
          <w:rFonts w:ascii="Cambria" w:hAnsi="Cambria"/>
          <w:b/>
        </w:rPr>
      </w:pPr>
      <w:r>
        <w:t xml:space="preserve">C6.3 Edit a dimension by using various editing methods. </w:t>
      </w:r>
    </w:p>
    <w:p w14:paraId="38A7B1A6" w14:textId="77777777" w:rsidR="00637D5C" w:rsidRPr="00637D5C" w:rsidRDefault="00637D5C" w:rsidP="00637D5C">
      <w:pPr>
        <w:pStyle w:val="ListParagraph"/>
        <w:numPr>
          <w:ilvl w:val="2"/>
          <w:numId w:val="14"/>
        </w:numPr>
        <w:rPr>
          <w:rFonts w:ascii="Cambria" w:hAnsi="Cambria"/>
          <w:b/>
        </w:rPr>
      </w:pPr>
      <w:r>
        <w:t xml:space="preserve">C7.0 Students understand sectional view applications and functions: </w:t>
      </w:r>
    </w:p>
    <w:p w14:paraId="68163AFE" w14:textId="77777777" w:rsidR="00637D5C" w:rsidRPr="00637D5C" w:rsidRDefault="00637D5C" w:rsidP="00637D5C">
      <w:pPr>
        <w:pStyle w:val="ListParagraph"/>
        <w:numPr>
          <w:ilvl w:val="2"/>
          <w:numId w:val="14"/>
        </w:numPr>
        <w:rPr>
          <w:rFonts w:ascii="Cambria" w:hAnsi="Cambria"/>
          <w:b/>
        </w:rPr>
      </w:pPr>
      <w:r>
        <w:t xml:space="preserve">C7.1 Understand the function of sectional views. </w:t>
      </w:r>
    </w:p>
    <w:p w14:paraId="776E89B7" w14:textId="77777777" w:rsidR="00637D5C" w:rsidRPr="00637D5C" w:rsidRDefault="00637D5C" w:rsidP="00637D5C">
      <w:pPr>
        <w:pStyle w:val="ListParagraph"/>
        <w:numPr>
          <w:ilvl w:val="2"/>
          <w:numId w:val="14"/>
        </w:numPr>
        <w:rPr>
          <w:rFonts w:ascii="Cambria" w:hAnsi="Cambria"/>
          <w:b/>
        </w:rPr>
      </w:pPr>
      <w:r>
        <w:t xml:space="preserve">C7.2 Use a sectional view and appropriate cutting planes to clarify hidden features of an object. </w:t>
      </w:r>
    </w:p>
    <w:p w14:paraId="110095FF" w14:textId="77777777" w:rsidR="00637D5C" w:rsidRPr="00637D5C" w:rsidRDefault="00637D5C" w:rsidP="00637D5C">
      <w:pPr>
        <w:pStyle w:val="ListParagraph"/>
        <w:numPr>
          <w:ilvl w:val="2"/>
          <w:numId w:val="14"/>
        </w:numPr>
        <w:rPr>
          <w:rFonts w:ascii="Cambria" w:hAnsi="Cambria"/>
          <w:b/>
        </w:rPr>
      </w:pPr>
      <w:r>
        <w:t xml:space="preserve">C8.0 Students understand the tolerance relationships between mating parts: </w:t>
      </w:r>
    </w:p>
    <w:p w14:paraId="7F1DF98E" w14:textId="77777777" w:rsidR="00637D5C" w:rsidRPr="00637D5C" w:rsidRDefault="00637D5C" w:rsidP="00637D5C">
      <w:pPr>
        <w:pStyle w:val="ListParagraph"/>
        <w:numPr>
          <w:ilvl w:val="2"/>
          <w:numId w:val="14"/>
        </w:numPr>
        <w:rPr>
          <w:rFonts w:ascii="Cambria" w:hAnsi="Cambria"/>
          <w:b/>
        </w:rPr>
      </w:pPr>
      <w:r>
        <w:t xml:space="preserve">C8.1 Understand what constitutes mating parts in engineering design. </w:t>
      </w:r>
    </w:p>
    <w:p w14:paraId="437803DA" w14:textId="77777777" w:rsidR="00637D5C" w:rsidRPr="00637D5C" w:rsidRDefault="00637D5C" w:rsidP="00637D5C">
      <w:pPr>
        <w:pStyle w:val="ListParagraph"/>
        <w:numPr>
          <w:ilvl w:val="2"/>
          <w:numId w:val="14"/>
        </w:numPr>
        <w:rPr>
          <w:rFonts w:ascii="Cambria" w:hAnsi="Cambria"/>
          <w:b/>
        </w:rPr>
      </w:pPr>
      <w:r>
        <w:t xml:space="preserve">C8.2 Use </w:t>
      </w:r>
      <w:proofErr w:type="spellStart"/>
      <w:r>
        <w:t>tolerancing</w:t>
      </w:r>
      <w:proofErr w:type="spellEnd"/>
      <w:r>
        <w:t xml:space="preserve"> in an engineering drawing. </w:t>
      </w:r>
    </w:p>
    <w:p w14:paraId="0C22FE51" w14:textId="77777777" w:rsidR="00637D5C" w:rsidRPr="00637D5C" w:rsidRDefault="00637D5C" w:rsidP="00637D5C">
      <w:pPr>
        <w:pStyle w:val="ListParagraph"/>
        <w:numPr>
          <w:ilvl w:val="2"/>
          <w:numId w:val="14"/>
        </w:numPr>
        <w:rPr>
          <w:rFonts w:ascii="Cambria" w:hAnsi="Cambria"/>
          <w:b/>
        </w:rPr>
      </w:pPr>
      <w:r>
        <w:t xml:space="preserve">C8.3 Interpret geometric </w:t>
      </w:r>
      <w:proofErr w:type="spellStart"/>
      <w:r>
        <w:t>tolerancing</w:t>
      </w:r>
      <w:proofErr w:type="spellEnd"/>
      <w:r>
        <w:t xml:space="preserve"> symbols in a drawing. </w:t>
      </w:r>
    </w:p>
    <w:p w14:paraId="029F5418" w14:textId="77777777" w:rsidR="00637D5C" w:rsidRPr="00637D5C" w:rsidRDefault="00637D5C" w:rsidP="00637D5C">
      <w:pPr>
        <w:pStyle w:val="ListParagraph"/>
        <w:numPr>
          <w:ilvl w:val="2"/>
          <w:numId w:val="14"/>
        </w:numPr>
        <w:rPr>
          <w:rFonts w:ascii="Cambria" w:hAnsi="Cambria"/>
          <w:b/>
        </w:rPr>
      </w:pPr>
      <w:r>
        <w:t xml:space="preserve">C9.0 Students understand the methods of inserting text into a drawing: </w:t>
      </w:r>
    </w:p>
    <w:p w14:paraId="36006FE0" w14:textId="77777777" w:rsidR="00637D5C" w:rsidRPr="00637D5C" w:rsidRDefault="00637D5C" w:rsidP="00637D5C">
      <w:pPr>
        <w:pStyle w:val="ListParagraph"/>
        <w:numPr>
          <w:ilvl w:val="2"/>
          <w:numId w:val="14"/>
        </w:numPr>
        <w:rPr>
          <w:rFonts w:ascii="Cambria" w:hAnsi="Cambria"/>
          <w:b/>
        </w:rPr>
      </w:pPr>
      <w:r>
        <w:t>C9.1 Understand the processes of lettering and text editing.</w:t>
      </w:r>
    </w:p>
    <w:p w14:paraId="26441033" w14:textId="77777777" w:rsidR="00637D5C" w:rsidRPr="00637D5C" w:rsidRDefault="00637D5C" w:rsidP="00637D5C">
      <w:pPr>
        <w:pStyle w:val="ListParagraph"/>
        <w:numPr>
          <w:ilvl w:val="2"/>
          <w:numId w:val="14"/>
        </w:numPr>
        <w:rPr>
          <w:rFonts w:ascii="Cambria" w:hAnsi="Cambria"/>
          <w:b/>
        </w:rPr>
      </w:pPr>
      <w:r>
        <w:t xml:space="preserve">C9.2 Develop drawings using notes and specifications. </w:t>
      </w:r>
    </w:p>
    <w:p w14:paraId="33203042" w14:textId="77777777" w:rsidR="00637D5C" w:rsidRPr="00637D5C" w:rsidRDefault="00637D5C" w:rsidP="00637D5C">
      <w:pPr>
        <w:pStyle w:val="ListParagraph"/>
        <w:numPr>
          <w:ilvl w:val="2"/>
          <w:numId w:val="14"/>
        </w:numPr>
        <w:rPr>
          <w:rFonts w:ascii="Cambria" w:hAnsi="Cambria"/>
          <w:b/>
        </w:rPr>
      </w:pPr>
      <w:r>
        <w:t xml:space="preserve">C9.3 Understand the methods of title block creation. </w:t>
      </w:r>
    </w:p>
    <w:p w14:paraId="0986045C" w14:textId="77777777" w:rsidR="00637D5C" w:rsidRPr="00637D5C" w:rsidRDefault="00637D5C" w:rsidP="00637D5C">
      <w:pPr>
        <w:pStyle w:val="ListParagraph"/>
        <w:numPr>
          <w:ilvl w:val="2"/>
          <w:numId w:val="14"/>
        </w:numPr>
        <w:rPr>
          <w:rFonts w:ascii="Cambria" w:hAnsi="Cambria"/>
          <w:b/>
        </w:rPr>
      </w:pPr>
      <w:r>
        <w:t xml:space="preserve">C10.0 Students understand the sketching process used in concept development: </w:t>
      </w:r>
    </w:p>
    <w:p w14:paraId="4BE75C42" w14:textId="77777777" w:rsidR="00637D5C" w:rsidRPr="00637D5C" w:rsidRDefault="00637D5C" w:rsidP="00637D5C">
      <w:pPr>
        <w:pStyle w:val="ListParagraph"/>
        <w:numPr>
          <w:ilvl w:val="2"/>
          <w:numId w:val="14"/>
        </w:numPr>
        <w:rPr>
          <w:rFonts w:ascii="Cambria" w:hAnsi="Cambria"/>
          <w:b/>
        </w:rPr>
      </w:pPr>
      <w:r>
        <w:t xml:space="preserve">C10.1 Understand the process of producing proportional two- and three-dimensional sketches and designs. </w:t>
      </w:r>
    </w:p>
    <w:p w14:paraId="5DA88D40" w14:textId="77777777" w:rsidR="00637D5C" w:rsidRPr="00637D5C" w:rsidRDefault="00637D5C" w:rsidP="00637D5C">
      <w:pPr>
        <w:pStyle w:val="ListParagraph"/>
        <w:numPr>
          <w:ilvl w:val="2"/>
          <w:numId w:val="14"/>
        </w:numPr>
        <w:rPr>
          <w:rFonts w:ascii="Cambria" w:hAnsi="Cambria"/>
          <w:b/>
        </w:rPr>
      </w:pPr>
      <w:r>
        <w:t xml:space="preserve">C10.2 Use sketching techniques as they apply to a variety of architectural and engineering models. </w:t>
      </w:r>
    </w:p>
    <w:p w14:paraId="5112ADB2" w14:textId="263FCAE9" w:rsidR="00637D5C" w:rsidRDefault="00637D5C" w:rsidP="00637D5C">
      <w:pPr>
        <w:pStyle w:val="ListParagraph"/>
        <w:numPr>
          <w:ilvl w:val="2"/>
          <w:numId w:val="14"/>
        </w:numPr>
        <w:rPr>
          <w:rFonts w:ascii="Cambria" w:hAnsi="Cambria"/>
          <w:b/>
        </w:rPr>
      </w:pPr>
      <w:r>
        <w:t>C10.3 Use freehand graphic communication skills to represent conceptual ideas, analysis, and design concepts.</w:t>
      </w:r>
    </w:p>
    <w:p w14:paraId="1279D788" w14:textId="696AE6CE" w:rsidR="00FB69D1" w:rsidRDefault="00FB69D1" w:rsidP="00482650">
      <w:pPr>
        <w:pStyle w:val="ListParagraph"/>
        <w:numPr>
          <w:ilvl w:val="1"/>
          <w:numId w:val="14"/>
        </w:numPr>
        <w:rPr>
          <w:rFonts w:ascii="Cambria" w:hAnsi="Cambria"/>
          <w:b/>
        </w:rPr>
      </w:pPr>
      <w:r>
        <w:rPr>
          <w:rFonts w:ascii="Cambria" w:hAnsi="Cambria"/>
          <w:b/>
        </w:rPr>
        <w:t>Construction and Building Industry Sector | Residential and Commercial Construction</w:t>
      </w:r>
      <w:r w:rsidR="00637D5C">
        <w:rPr>
          <w:rFonts w:ascii="Cambria" w:hAnsi="Cambria"/>
          <w:b/>
        </w:rPr>
        <w:t xml:space="preserve"> </w:t>
      </w:r>
    </w:p>
    <w:p w14:paraId="276D33FC" w14:textId="71F42261" w:rsidR="00637D5C" w:rsidRPr="00637D5C" w:rsidRDefault="00637D5C" w:rsidP="00637D5C">
      <w:pPr>
        <w:pStyle w:val="ListParagraph"/>
        <w:numPr>
          <w:ilvl w:val="2"/>
          <w:numId w:val="14"/>
        </w:numPr>
        <w:rPr>
          <w:rFonts w:ascii="Cambria" w:hAnsi="Cambria"/>
        </w:rPr>
      </w:pPr>
      <w:r w:rsidRPr="00637D5C">
        <w:rPr>
          <w:rFonts w:ascii="Cambria" w:hAnsi="Cambria"/>
        </w:rPr>
        <w:t>Foundation Skills (</w:t>
      </w:r>
      <w:proofErr w:type="spellStart"/>
      <w:r w:rsidRPr="00637D5C">
        <w:rPr>
          <w:rFonts w:ascii="Cambria" w:hAnsi="Cambria"/>
        </w:rPr>
        <w:t>pg</w:t>
      </w:r>
      <w:proofErr w:type="spellEnd"/>
      <w:r w:rsidRPr="00637D5C">
        <w:rPr>
          <w:rFonts w:ascii="Cambria" w:hAnsi="Cambria"/>
        </w:rPr>
        <w:t xml:space="preserve"> </w:t>
      </w:r>
      <w:r>
        <w:rPr>
          <w:rFonts w:ascii="Cambria" w:hAnsi="Cambria"/>
        </w:rPr>
        <w:t>66-78</w:t>
      </w:r>
      <w:r w:rsidRPr="00637D5C">
        <w:rPr>
          <w:rFonts w:ascii="Cambria" w:hAnsi="Cambria"/>
        </w:rPr>
        <w:t>)</w:t>
      </w:r>
    </w:p>
    <w:p w14:paraId="23701F4B" w14:textId="77777777" w:rsidR="00637D5C" w:rsidRPr="00637D5C" w:rsidRDefault="00637D5C" w:rsidP="00637D5C">
      <w:pPr>
        <w:pStyle w:val="ListParagraph"/>
        <w:numPr>
          <w:ilvl w:val="3"/>
          <w:numId w:val="14"/>
        </w:numPr>
        <w:rPr>
          <w:rFonts w:ascii="Cambria" w:hAnsi="Cambria"/>
        </w:rPr>
      </w:pPr>
      <w:r w:rsidRPr="00637D5C">
        <w:rPr>
          <w:rFonts w:ascii="Cambria" w:hAnsi="Cambria"/>
        </w:rPr>
        <w:t>1.0 Academics</w:t>
      </w:r>
    </w:p>
    <w:p w14:paraId="1F6D446F" w14:textId="77777777" w:rsidR="00637D5C" w:rsidRPr="00637D5C" w:rsidRDefault="00637D5C" w:rsidP="00637D5C">
      <w:pPr>
        <w:pStyle w:val="ListParagraph"/>
        <w:numPr>
          <w:ilvl w:val="3"/>
          <w:numId w:val="14"/>
        </w:numPr>
        <w:rPr>
          <w:rFonts w:ascii="Cambria" w:hAnsi="Cambria"/>
        </w:rPr>
      </w:pPr>
      <w:r w:rsidRPr="00637D5C">
        <w:rPr>
          <w:rFonts w:ascii="Cambria" w:hAnsi="Cambria"/>
        </w:rPr>
        <w:t>2.0 Communication</w:t>
      </w:r>
    </w:p>
    <w:p w14:paraId="3DE7150A" w14:textId="77777777" w:rsidR="00637D5C" w:rsidRPr="00637D5C" w:rsidRDefault="00637D5C" w:rsidP="00637D5C">
      <w:pPr>
        <w:pStyle w:val="ListParagraph"/>
        <w:numPr>
          <w:ilvl w:val="3"/>
          <w:numId w:val="14"/>
        </w:numPr>
        <w:rPr>
          <w:rFonts w:ascii="Cambria" w:hAnsi="Cambria"/>
        </w:rPr>
      </w:pPr>
      <w:r w:rsidRPr="00637D5C">
        <w:rPr>
          <w:rFonts w:ascii="Cambria" w:hAnsi="Cambria"/>
        </w:rPr>
        <w:t>3.0 Career Planning</w:t>
      </w:r>
    </w:p>
    <w:p w14:paraId="651EFBBE" w14:textId="77777777" w:rsidR="00637D5C" w:rsidRPr="00637D5C" w:rsidRDefault="00637D5C" w:rsidP="00637D5C">
      <w:pPr>
        <w:pStyle w:val="ListParagraph"/>
        <w:numPr>
          <w:ilvl w:val="3"/>
          <w:numId w:val="14"/>
        </w:numPr>
        <w:rPr>
          <w:rFonts w:ascii="Cambria" w:hAnsi="Cambria"/>
        </w:rPr>
      </w:pPr>
      <w:r w:rsidRPr="00637D5C">
        <w:rPr>
          <w:rFonts w:ascii="Cambria" w:hAnsi="Cambria"/>
        </w:rPr>
        <w:t>Technology</w:t>
      </w:r>
    </w:p>
    <w:p w14:paraId="70ACA36D" w14:textId="77777777" w:rsidR="00637D5C" w:rsidRPr="00637D5C" w:rsidRDefault="00637D5C" w:rsidP="00637D5C">
      <w:pPr>
        <w:pStyle w:val="ListParagraph"/>
        <w:numPr>
          <w:ilvl w:val="3"/>
          <w:numId w:val="14"/>
        </w:numPr>
        <w:rPr>
          <w:rFonts w:ascii="Cambria" w:hAnsi="Cambria"/>
        </w:rPr>
      </w:pPr>
      <w:r w:rsidRPr="00637D5C">
        <w:rPr>
          <w:rFonts w:ascii="Cambria" w:hAnsi="Cambria"/>
        </w:rPr>
        <w:t>Problem solving</w:t>
      </w:r>
    </w:p>
    <w:p w14:paraId="2A069305" w14:textId="77777777" w:rsidR="00637D5C" w:rsidRPr="00637D5C" w:rsidRDefault="00637D5C" w:rsidP="00637D5C">
      <w:pPr>
        <w:pStyle w:val="ListParagraph"/>
        <w:numPr>
          <w:ilvl w:val="3"/>
          <w:numId w:val="14"/>
        </w:numPr>
        <w:rPr>
          <w:rFonts w:ascii="Cambria" w:hAnsi="Cambria"/>
        </w:rPr>
      </w:pPr>
      <w:r w:rsidRPr="00637D5C">
        <w:rPr>
          <w:rFonts w:ascii="Cambria" w:hAnsi="Cambria"/>
        </w:rPr>
        <w:t>Health and Safety</w:t>
      </w:r>
    </w:p>
    <w:p w14:paraId="5942FB8F" w14:textId="77777777" w:rsidR="00637D5C" w:rsidRPr="00637D5C" w:rsidRDefault="00637D5C" w:rsidP="00637D5C">
      <w:pPr>
        <w:pStyle w:val="ListParagraph"/>
        <w:numPr>
          <w:ilvl w:val="3"/>
          <w:numId w:val="14"/>
        </w:numPr>
        <w:rPr>
          <w:rFonts w:ascii="Cambria" w:hAnsi="Cambria"/>
        </w:rPr>
      </w:pPr>
      <w:r w:rsidRPr="00637D5C">
        <w:rPr>
          <w:rFonts w:ascii="Cambria" w:hAnsi="Cambria"/>
        </w:rPr>
        <w:t>Responsibility and flexibility</w:t>
      </w:r>
    </w:p>
    <w:p w14:paraId="79B9877E" w14:textId="77777777" w:rsidR="00637D5C" w:rsidRPr="00637D5C" w:rsidRDefault="00637D5C" w:rsidP="00637D5C">
      <w:pPr>
        <w:pStyle w:val="ListParagraph"/>
        <w:numPr>
          <w:ilvl w:val="3"/>
          <w:numId w:val="14"/>
        </w:numPr>
        <w:rPr>
          <w:rFonts w:ascii="Cambria" w:hAnsi="Cambria"/>
        </w:rPr>
      </w:pPr>
      <w:r w:rsidRPr="00637D5C">
        <w:rPr>
          <w:rFonts w:ascii="Cambria" w:hAnsi="Cambria"/>
        </w:rPr>
        <w:t>Ethics and legal responsibility</w:t>
      </w:r>
    </w:p>
    <w:p w14:paraId="5D8FF837" w14:textId="77777777" w:rsidR="00637D5C" w:rsidRPr="00637D5C" w:rsidRDefault="00637D5C" w:rsidP="00637D5C">
      <w:pPr>
        <w:pStyle w:val="ListParagraph"/>
        <w:numPr>
          <w:ilvl w:val="3"/>
          <w:numId w:val="14"/>
        </w:numPr>
        <w:rPr>
          <w:rFonts w:ascii="Cambria" w:hAnsi="Cambria"/>
        </w:rPr>
      </w:pPr>
      <w:r w:rsidRPr="00637D5C">
        <w:rPr>
          <w:rFonts w:ascii="Cambria" w:hAnsi="Cambria"/>
        </w:rPr>
        <w:t>Leadership and Teamwork</w:t>
      </w:r>
    </w:p>
    <w:p w14:paraId="7732312A" w14:textId="77777777" w:rsidR="00637D5C" w:rsidRPr="00637D5C" w:rsidRDefault="00637D5C" w:rsidP="00637D5C">
      <w:pPr>
        <w:pStyle w:val="ListParagraph"/>
        <w:numPr>
          <w:ilvl w:val="3"/>
          <w:numId w:val="14"/>
        </w:numPr>
        <w:rPr>
          <w:rFonts w:ascii="Cambria" w:hAnsi="Cambria"/>
        </w:rPr>
      </w:pPr>
      <w:r w:rsidRPr="00637D5C">
        <w:rPr>
          <w:rFonts w:ascii="Cambria" w:hAnsi="Cambria"/>
        </w:rPr>
        <w:t>Technical Knowledge</w:t>
      </w:r>
    </w:p>
    <w:p w14:paraId="6144CCAF" w14:textId="7E3CC51C" w:rsidR="00637D5C" w:rsidRPr="00637D5C" w:rsidRDefault="00637D5C" w:rsidP="00637D5C">
      <w:pPr>
        <w:pStyle w:val="ListParagraph"/>
        <w:numPr>
          <w:ilvl w:val="3"/>
          <w:numId w:val="14"/>
        </w:numPr>
        <w:rPr>
          <w:rFonts w:ascii="Cambria" w:hAnsi="Cambria"/>
        </w:rPr>
      </w:pPr>
      <w:r w:rsidRPr="00637D5C">
        <w:rPr>
          <w:rFonts w:ascii="Cambria" w:hAnsi="Cambria"/>
        </w:rPr>
        <w:t>Demonstration and application</w:t>
      </w:r>
    </w:p>
    <w:p w14:paraId="60C48781" w14:textId="77777777" w:rsidR="009C3FBB" w:rsidRPr="009C3FBB" w:rsidRDefault="009C3FBB" w:rsidP="009C3FBB">
      <w:pPr>
        <w:pStyle w:val="ListParagraph"/>
        <w:numPr>
          <w:ilvl w:val="2"/>
          <w:numId w:val="14"/>
        </w:numPr>
        <w:rPr>
          <w:rFonts w:ascii="Cambria" w:hAnsi="Cambria"/>
          <w:b/>
        </w:rPr>
      </w:pPr>
      <w:r>
        <w:t xml:space="preserve">D1.0 Students understand and apply measurement systems in the planning and layout process used in the residential construction industry: </w:t>
      </w:r>
    </w:p>
    <w:p w14:paraId="073E04B9" w14:textId="77777777" w:rsidR="009C3FBB" w:rsidRPr="009C3FBB" w:rsidRDefault="009C3FBB" w:rsidP="009C3FBB">
      <w:pPr>
        <w:pStyle w:val="ListParagraph"/>
        <w:numPr>
          <w:ilvl w:val="2"/>
          <w:numId w:val="14"/>
        </w:numPr>
        <w:rPr>
          <w:rFonts w:ascii="Cambria" w:hAnsi="Cambria"/>
          <w:b/>
        </w:rPr>
      </w:pPr>
      <w:r>
        <w:t xml:space="preserve">D1.1 Identify design solutions for residential construction problems. </w:t>
      </w:r>
    </w:p>
    <w:p w14:paraId="6CB4748E" w14:textId="77777777" w:rsidR="009C3FBB" w:rsidRPr="009C3FBB" w:rsidRDefault="009C3FBB" w:rsidP="009C3FBB">
      <w:pPr>
        <w:pStyle w:val="ListParagraph"/>
        <w:numPr>
          <w:ilvl w:val="2"/>
          <w:numId w:val="14"/>
        </w:numPr>
        <w:rPr>
          <w:rFonts w:ascii="Cambria" w:hAnsi="Cambria"/>
          <w:b/>
        </w:rPr>
      </w:pPr>
      <w:r>
        <w:lastRenderedPageBreak/>
        <w:t xml:space="preserve">D1.2 Calculate required materials for residential construction applications. </w:t>
      </w:r>
    </w:p>
    <w:p w14:paraId="2AE9883D" w14:textId="77777777" w:rsidR="009C3FBB" w:rsidRPr="009C3FBB" w:rsidRDefault="009C3FBB" w:rsidP="009C3FBB">
      <w:pPr>
        <w:pStyle w:val="ListParagraph"/>
        <w:numPr>
          <w:ilvl w:val="2"/>
          <w:numId w:val="14"/>
        </w:numPr>
        <w:rPr>
          <w:rFonts w:ascii="Cambria" w:hAnsi="Cambria"/>
          <w:b/>
        </w:rPr>
      </w:pPr>
      <w:r>
        <w:t xml:space="preserve">D1.3 Convert scaled blueprint drawing measurements to full dimensions for a given construction project. </w:t>
      </w:r>
    </w:p>
    <w:p w14:paraId="43F5B40D" w14:textId="77777777" w:rsidR="009C3FBB" w:rsidRPr="009C3FBB" w:rsidRDefault="009C3FBB" w:rsidP="009C3FBB">
      <w:pPr>
        <w:pStyle w:val="ListParagraph"/>
        <w:numPr>
          <w:ilvl w:val="2"/>
          <w:numId w:val="14"/>
        </w:numPr>
        <w:rPr>
          <w:rFonts w:ascii="Cambria" w:hAnsi="Cambria"/>
          <w:b/>
        </w:rPr>
      </w:pPr>
      <w:r>
        <w:t xml:space="preserve">D1.4 Apply conventional construction measurement processes accurately (geometric and trigonometric functions). </w:t>
      </w:r>
    </w:p>
    <w:p w14:paraId="42B8B205" w14:textId="77777777" w:rsidR="009C3FBB" w:rsidRDefault="009C3FBB" w:rsidP="009C3FBB">
      <w:pPr>
        <w:pStyle w:val="ListParagraph"/>
        <w:numPr>
          <w:ilvl w:val="2"/>
          <w:numId w:val="14"/>
        </w:numPr>
        <w:rPr>
          <w:rFonts w:ascii="Cambria" w:hAnsi="Cambria"/>
        </w:rPr>
      </w:pPr>
      <w:r>
        <w:t>D1.5 Know the use of conventional construction formulas to determine production requirements.</w:t>
      </w:r>
    </w:p>
    <w:p w14:paraId="57649F78" w14:textId="77777777" w:rsidR="009C3FBB" w:rsidRPr="009C3FBB" w:rsidRDefault="009C3FBB" w:rsidP="009C3FBB">
      <w:pPr>
        <w:pStyle w:val="ListParagraph"/>
        <w:numPr>
          <w:ilvl w:val="2"/>
          <w:numId w:val="14"/>
        </w:numPr>
        <w:rPr>
          <w:rFonts w:ascii="Cambria" w:hAnsi="Cambria"/>
        </w:rPr>
      </w:pPr>
      <w:r>
        <w:t xml:space="preserve">D4.0 Students understand project management procedures and processes as they occur in a construction project: </w:t>
      </w:r>
    </w:p>
    <w:p w14:paraId="13B130B6" w14:textId="77777777" w:rsidR="009C3FBB" w:rsidRPr="009C3FBB" w:rsidRDefault="009C3FBB" w:rsidP="009C3FBB">
      <w:pPr>
        <w:pStyle w:val="ListParagraph"/>
        <w:numPr>
          <w:ilvl w:val="2"/>
          <w:numId w:val="14"/>
        </w:numPr>
        <w:rPr>
          <w:rFonts w:ascii="Cambria" w:hAnsi="Cambria"/>
        </w:rPr>
      </w:pPr>
      <w:r>
        <w:t xml:space="preserve">D4.1 Interpret and use residential construction blueprints and specifications. </w:t>
      </w:r>
    </w:p>
    <w:p w14:paraId="0008088E" w14:textId="77777777" w:rsidR="009C3FBB" w:rsidRPr="009C3FBB" w:rsidRDefault="009C3FBB" w:rsidP="009C3FBB">
      <w:pPr>
        <w:pStyle w:val="ListParagraph"/>
        <w:numPr>
          <w:ilvl w:val="2"/>
          <w:numId w:val="14"/>
        </w:numPr>
        <w:rPr>
          <w:rFonts w:ascii="Cambria" w:hAnsi="Cambria"/>
        </w:rPr>
      </w:pPr>
      <w:r>
        <w:t xml:space="preserve">D4.2 Understand how to estimate materials from blueprints and specifications. </w:t>
      </w:r>
    </w:p>
    <w:p w14:paraId="30A0D3EE" w14:textId="4F3CED2D" w:rsidR="001308CB" w:rsidRDefault="009C3FBB" w:rsidP="009C3FBB">
      <w:pPr>
        <w:pStyle w:val="ListParagraph"/>
        <w:numPr>
          <w:ilvl w:val="2"/>
          <w:numId w:val="14"/>
        </w:numPr>
        <w:rPr>
          <w:rFonts w:ascii="Cambria" w:hAnsi="Cambria"/>
        </w:rPr>
      </w:pPr>
      <w:r>
        <w:t xml:space="preserve">D4.3 Understand the sequencing of events for specific construction projects. </w:t>
      </w:r>
      <w:r w:rsidRPr="00BE612F">
        <w:rPr>
          <w:rFonts w:ascii="Cambria" w:hAnsi="Cambria"/>
        </w:rPr>
        <w:t xml:space="preserve"> </w:t>
      </w:r>
    </w:p>
    <w:p w14:paraId="5F91F7FB" w14:textId="77777777" w:rsidR="009C3FBB" w:rsidRPr="009C3FBB" w:rsidRDefault="009C3FBB" w:rsidP="009C3FBB">
      <w:pPr>
        <w:pStyle w:val="ListParagraph"/>
        <w:numPr>
          <w:ilvl w:val="2"/>
          <w:numId w:val="14"/>
        </w:numPr>
        <w:rPr>
          <w:rFonts w:ascii="Cambria" w:hAnsi="Cambria"/>
        </w:rPr>
      </w:pPr>
      <w:r>
        <w:t xml:space="preserve">D6.0 Students understand the variety of building phases, systems, and techniques used in residential and commercial construction: </w:t>
      </w:r>
    </w:p>
    <w:p w14:paraId="12E8807D" w14:textId="77777777" w:rsidR="009C3FBB" w:rsidRPr="009C3FBB" w:rsidRDefault="009C3FBB" w:rsidP="009C3FBB">
      <w:pPr>
        <w:pStyle w:val="ListParagraph"/>
        <w:numPr>
          <w:ilvl w:val="2"/>
          <w:numId w:val="14"/>
        </w:numPr>
        <w:rPr>
          <w:rFonts w:ascii="Cambria" w:hAnsi="Cambria"/>
        </w:rPr>
      </w:pPr>
      <w:r>
        <w:t xml:space="preserve">D6.1 Develop building plans and schedules by using processes common to residential and commercial construction. </w:t>
      </w:r>
    </w:p>
    <w:p w14:paraId="208CBA09" w14:textId="77777777" w:rsidR="009C3FBB" w:rsidRPr="009C3FBB" w:rsidRDefault="009C3FBB" w:rsidP="009C3FBB">
      <w:pPr>
        <w:pStyle w:val="ListParagraph"/>
        <w:numPr>
          <w:ilvl w:val="2"/>
          <w:numId w:val="14"/>
        </w:numPr>
        <w:rPr>
          <w:rFonts w:ascii="Cambria" w:hAnsi="Cambria"/>
        </w:rPr>
      </w:pPr>
      <w:r>
        <w:t xml:space="preserve">D6.2 Understand the processes and materials (e.g., structural, electrical, mechanical, finish) appropriate to the architectural design and residential construction. </w:t>
      </w:r>
    </w:p>
    <w:p w14:paraId="3E96DA2A" w14:textId="77777777" w:rsidR="009C3FBB" w:rsidRPr="009C3FBB" w:rsidRDefault="009C3FBB" w:rsidP="009C3FBB">
      <w:pPr>
        <w:pStyle w:val="ListParagraph"/>
        <w:numPr>
          <w:ilvl w:val="2"/>
          <w:numId w:val="14"/>
        </w:numPr>
        <w:rPr>
          <w:rFonts w:ascii="Cambria" w:hAnsi="Cambria"/>
        </w:rPr>
      </w:pPr>
      <w:r>
        <w:t xml:space="preserve">D6.3 Prepare the site layout and the site, including the grading and engineering of the building pad. </w:t>
      </w:r>
    </w:p>
    <w:p w14:paraId="6F63BD06" w14:textId="3C3C4677" w:rsidR="009C3FBB" w:rsidRPr="009C3FBB" w:rsidRDefault="009C3FBB" w:rsidP="009C3FBB">
      <w:pPr>
        <w:pStyle w:val="ListParagraph"/>
        <w:numPr>
          <w:ilvl w:val="2"/>
          <w:numId w:val="14"/>
        </w:numPr>
        <w:rPr>
          <w:rFonts w:ascii="Cambria" w:hAnsi="Cambria"/>
        </w:rPr>
      </w:pPr>
      <w:r>
        <w:t>D6.4 Understand the phases of residential and commercial construction.</w:t>
      </w:r>
    </w:p>
    <w:p w14:paraId="70A4F33D" w14:textId="3CF394E4" w:rsidR="009C3FBB" w:rsidRPr="009C3FBB" w:rsidRDefault="009C3FBB" w:rsidP="009C3FBB">
      <w:pPr>
        <w:pStyle w:val="ListParagraph"/>
        <w:numPr>
          <w:ilvl w:val="1"/>
          <w:numId w:val="14"/>
        </w:numPr>
        <w:rPr>
          <w:rFonts w:ascii="Cambria" w:hAnsi="Cambria"/>
          <w:b/>
        </w:rPr>
      </w:pPr>
      <w:r w:rsidRPr="009C3FBB">
        <w:rPr>
          <w:b/>
        </w:rPr>
        <w:t xml:space="preserve">Common Core </w:t>
      </w:r>
      <w:r>
        <w:rPr>
          <w:b/>
        </w:rPr>
        <w:t xml:space="preserve">Math | </w:t>
      </w:r>
      <w:r w:rsidRPr="009C3FBB">
        <w:rPr>
          <w:b/>
        </w:rPr>
        <w:t xml:space="preserve">Geometry </w:t>
      </w:r>
    </w:p>
    <w:p w14:paraId="33CC2650" w14:textId="608E37A1" w:rsidR="009C3FBB" w:rsidRPr="00637D5C" w:rsidRDefault="009C3FBB" w:rsidP="00637D5C">
      <w:pPr>
        <w:pStyle w:val="ListParagraph"/>
        <w:numPr>
          <w:ilvl w:val="2"/>
          <w:numId w:val="14"/>
        </w:numPr>
        <w:rPr>
          <w:rFonts w:ascii="Cambria" w:hAnsi="Cambria"/>
        </w:rPr>
      </w:pPr>
      <w:r>
        <w:t>Similarity, Right Triangles, and Trigonometry:</w:t>
      </w:r>
      <w:r w:rsidR="00637D5C">
        <w:t xml:space="preserve"> </w:t>
      </w:r>
      <w:r>
        <w:t xml:space="preserve">Define trigonometric ratios and solve problems involving right triangles. </w:t>
      </w:r>
    </w:p>
    <w:p w14:paraId="60E0BD1F" w14:textId="77777777" w:rsidR="009C3FBB" w:rsidRPr="009C3FBB" w:rsidRDefault="009C3FBB" w:rsidP="009C3FBB">
      <w:pPr>
        <w:pStyle w:val="ListParagraph"/>
        <w:numPr>
          <w:ilvl w:val="2"/>
          <w:numId w:val="14"/>
        </w:numPr>
        <w:rPr>
          <w:rFonts w:ascii="Cambria" w:hAnsi="Cambria"/>
        </w:rPr>
      </w:pPr>
      <w:r>
        <w:t xml:space="preserve">6. Understand that by similarity, side ratios in right triangles are properties of the angles in the triangle, leading to definitions of trigonometric ratios for acute angles. </w:t>
      </w:r>
    </w:p>
    <w:p w14:paraId="0BCF9641" w14:textId="77777777" w:rsidR="009C3FBB" w:rsidRPr="009C3FBB" w:rsidRDefault="009C3FBB" w:rsidP="009C3FBB">
      <w:pPr>
        <w:pStyle w:val="ListParagraph"/>
        <w:numPr>
          <w:ilvl w:val="2"/>
          <w:numId w:val="14"/>
        </w:numPr>
        <w:rPr>
          <w:rFonts w:ascii="Cambria" w:hAnsi="Cambria"/>
        </w:rPr>
      </w:pPr>
      <w:r>
        <w:t xml:space="preserve">7. Explain and use the relationship between the sine and cosine of complementary angles. </w:t>
      </w:r>
    </w:p>
    <w:p w14:paraId="38F7542F" w14:textId="02AF4399" w:rsidR="009C3FBB" w:rsidRPr="009C3FBB" w:rsidRDefault="009C3FBB" w:rsidP="009C3FBB">
      <w:pPr>
        <w:pStyle w:val="ListParagraph"/>
        <w:numPr>
          <w:ilvl w:val="2"/>
          <w:numId w:val="14"/>
        </w:numPr>
        <w:rPr>
          <w:rFonts w:ascii="Cambria" w:hAnsi="Cambria"/>
        </w:rPr>
      </w:pPr>
      <w:r>
        <w:t xml:space="preserve">8. Use trigonometric ratios and the Pythagorean Theorem to solve right triangles in applied problems. </w:t>
      </w:r>
    </w:p>
    <w:p w14:paraId="031456E9" w14:textId="03655A88" w:rsidR="009C3FBB" w:rsidRPr="00BE612F" w:rsidRDefault="009C3FBB" w:rsidP="009C3FBB">
      <w:pPr>
        <w:pStyle w:val="ListParagraph"/>
        <w:numPr>
          <w:ilvl w:val="2"/>
          <w:numId w:val="14"/>
        </w:numPr>
        <w:rPr>
          <w:rFonts w:ascii="Cambria" w:hAnsi="Cambria"/>
        </w:rPr>
      </w:pPr>
      <w:r>
        <w:t>8.1 Derive and use the trigonometric ratios for special right triangles (30°, 60°, 90°and 45°, 45°, 90°). CA</w:t>
      </w:r>
    </w:p>
    <w:p w14:paraId="6F680876" w14:textId="77777777" w:rsidR="009C3FBB" w:rsidRDefault="009C3FBB" w:rsidP="009C3FBB">
      <w:pPr>
        <w:pStyle w:val="ListParagraph"/>
        <w:ind w:left="450"/>
        <w:rPr>
          <w:rFonts w:ascii="Cambria" w:hAnsi="Cambria"/>
          <w:b/>
        </w:rPr>
      </w:pPr>
    </w:p>
    <w:p w14:paraId="7217AB1E" w14:textId="77777777" w:rsidR="00BE612F" w:rsidRDefault="001308CB" w:rsidP="00BE612F">
      <w:pPr>
        <w:pStyle w:val="ListParagraph"/>
        <w:numPr>
          <w:ilvl w:val="0"/>
          <w:numId w:val="14"/>
        </w:numPr>
        <w:rPr>
          <w:rFonts w:ascii="Cambria" w:hAnsi="Cambria"/>
          <w:b/>
        </w:rPr>
      </w:pPr>
      <w:r w:rsidRPr="00BE612F">
        <w:rPr>
          <w:rFonts w:ascii="Cambria" w:hAnsi="Cambria"/>
          <w:b/>
        </w:rPr>
        <w:t>Lesson Plan Relevance to Externship</w:t>
      </w:r>
    </w:p>
    <w:p w14:paraId="5F789EE1" w14:textId="6151997A" w:rsidR="00044B93" w:rsidRPr="00BE612F" w:rsidRDefault="00FB69D1" w:rsidP="00BE612F">
      <w:pPr>
        <w:pStyle w:val="ListParagraph"/>
        <w:numPr>
          <w:ilvl w:val="1"/>
          <w:numId w:val="14"/>
        </w:numPr>
        <w:rPr>
          <w:rFonts w:ascii="Cambria" w:hAnsi="Cambria"/>
          <w:b/>
        </w:rPr>
      </w:pPr>
      <w:r>
        <w:rPr>
          <w:rFonts w:ascii="Cambria" w:hAnsi="Cambria"/>
        </w:rPr>
        <w:lastRenderedPageBreak/>
        <w:t xml:space="preserve">From this externship, I learned about the planning aspects prior to the development of a neighborhood. I’m taking a current lesson, where students design a house to client specifications and expanding to include all the homes in a neighborhood and allow students to see a variety of careers within civil engineering. </w:t>
      </w:r>
    </w:p>
    <w:p w14:paraId="2BEF5DBA" w14:textId="77777777" w:rsidR="008873A0" w:rsidRDefault="008873A0" w:rsidP="008873A0">
      <w:pPr>
        <w:spacing w:line="276" w:lineRule="auto"/>
        <w:rPr>
          <w:rFonts w:ascii="Cambria" w:hAnsi="Cambria"/>
          <w:b/>
        </w:rPr>
      </w:pPr>
    </w:p>
    <w:p w14:paraId="5288D364" w14:textId="2A49A4D3" w:rsidR="00DA2485" w:rsidRPr="00D60F7F" w:rsidRDefault="00602366" w:rsidP="008873A0">
      <w:pPr>
        <w:spacing w:line="276" w:lineRule="auto"/>
        <w:jc w:val="center"/>
        <w:rPr>
          <w:rFonts w:ascii="Cambria" w:hAnsi="Cambria"/>
        </w:rPr>
      </w:pPr>
      <w:r>
        <w:rPr>
          <w:rFonts w:ascii="Cambria" w:hAnsi="Cambria"/>
          <w:b/>
        </w:rPr>
        <w:br w:type="page"/>
      </w:r>
      <w:r w:rsidR="00044B93" w:rsidRPr="00BE612F">
        <w:rPr>
          <w:rFonts w:ascii="Cambria" w:hAnsi="Cambria"/>
          <w:b/>
        </w:rPr>
        <w:lastRenderedPageBreak/>
        <w:t>Description of Activities</w:t>
      </w:r>
      <w:r w:rsidR="00635993" w:rsidRPr="00BE612F">
        <w:rPr>
          <w:rFonts w:ascii="Cambria" w:hAnsi="Cambria"/>
        </w:rPr>
        <w:br/>
      </w:r>
    </w:p>
    <w:p w14:paraId="725AF724" w14:textId="74FEB0A2" w:rsidR="00815C88" w:rsidRPr="00300773" w:rsidRDefault="00044B93" w:rsidP="00482650">
      <w:pPr>
        <w:pStyle w:val="ListParagraph"/>
        <w:numPr>
          <w:ilvl w:val="0"/>
          <w:numId w:val="15"/>
        </w:numPr>
        <w:spacing w:line="276" w:lineRule="auto"/>
        <w:rPr>
          <w:rFonts w:ascii="Cambria" w:hAnsi="Cambria"/>
          <w:u w:val="single"/>
        </w:rPr>
      </w:pPr>
      <w:r w:rsidRPr="00300773">
        <w:rPr>
          <w:rFonts w:ascii="Cambria" w:hAnsi="Cambria"/>
          <w:b/>
        </w:rPr>
        <w:t>Activity Day One:</w:t>
      </w:r>
      <w:r w:rsidR="00482650" w:rsidRPr="00300773">
        <w:rPr>
          <w:rFonts w:ascii="Cambria" w:hAnsi="Cambria"/>
        </w:rPr>
        <w:t xml:space="preserve"> </w:t>
      </w:r>
      <w:r w:rsidR="00300773" w:rsidRPr="00300773">
        <w:rPr>
          <w:rFonts w:ascii="Cambria" w:hAnsi="Cambria"/>
        </w:rPr>
        <w:t xml:space="preserve">Site Selection and zoning. Look at your local zoning map and find a parcel of 8-12 acres in size that could be used to house 30+ residential lots. Google Earth will help with this. </w:t>
      </w:r>
    </w:p>
    <w:p w14:paraId="69CB3062" w14:textId="0C8F44FD" w:rsidR="00300773" w:rsidRPr="00300773" w:rsidRDefault="00300773" w:rsidP="00300773">
      <w:pPr>
        <w:pStyle w:val="ListParagraph"/>
        <w:numPr>
          <w:ilvl w:val="1"/>
          <w:numId w:val="15"/>
        </w:numPr>
        <w:spacing w:line="276" w:lineRule="auto"/>
        <w:rPr>
          <w:rFonts w:ascii="Cambria" w:hAnsi="Cambria"/>
          <w:u w:val="single"/>
        </w:rPr>
      </w:pPr>
      <w:r w:rsidRPr="00300773">
        <w:rPr>
          <w:rFonts w:ascii="Cambria" w:hAnsi="Cambria"/>
        </w:rPr>
        <w:t xml:space="preserve">Discussion on zoning and zoning ordinances. Sample zoning map: </w:t>
      </w:r>
      <w:hyperlink r:id="rId19" w:history="1">
        <w:r w:rsidRPr="00300773">
          <w:rPr>
            <w:rStyle w:val="Hyperlink"/>
            <w:rFonts w:ascii="Cambria" w:hAnsi="Cambria"/>
          </w:rPr>
          <w:t>https://www.folsom.ca.us/civicax/filebank/blobdload.aspx?blobid=7400</w:t>
        </w:r>
      </w:hyperlink>
    </w:p>
    <w:p w14:paraId="33D0A3C5" w14:textId="6776FF5F" w:rsidR="00300773" w:rsidRPr="00482650" w:rsidRDefault="00300773" w:rsidP="00300773">
      <w:pPr>
        <w:pStyle w:val="ListParagraph"/>
        <w:numPr>
          <w:ilvl w:val="1"/>
          <w:numId w:val="15"/>
        </w:numPr>
        <w:spacing w:line="276" w:lineRule="auto"/>
        <w:rPr>
          <w:rFonts w:ascii="Cambria" w:hAnsi="Cambria"/>
          <w:u w:val="single"/>
        </w:rPr>
      </w:pPr>
      <w:r>
        <w:rPr>
          <w:rFonts w:ascii="Cambria" w:hAnsi="Cambria"/>
        </w:rPr>
        <w:t xml:space="preserve">Zoning should be for residential or discuss the possibility of zoning change to lessen impact. </w:t>
      </w:r>
    </w:p>
    <w:p w14:paraId="5FA2A161" w14:textId="77777777" w:rsidR="00482650" w:rsidRPr="00482650" w:rsidRDefault="00482650" w:rsidP="00482650">
      <w:pPr>
        <w:spacing w:line="276" w:lineRule="auto"/>
        <w:ind w:left="-90"/>
        <w:rPr>
          <w:rFonts w:ascii="Cambria" w:hAnsi="Cambria"/>
          <w:u w:val="single"/>
        </w:rPr>
      </w:pPr>
    </w:p>
    <w:p w14:paraId="281EF18B" w14:textId="77777777" w:rsidR="00300773" w:rsidRPr="00300773" w:rsidRDefault="00044B93" w:rsidP="00300773">
      <w:pPr>
        <w:pStyle w:val="ListParagraph"/>
        <w:numPr>
          <w:ilvl w:val="0"/>
          <w:numId w:val="15"/>
        </w:numPr>
        <w:spacing w:line="276" w:lineRule="auto"/>
        <w:rPr>
          <w:rFonts w:ascii="Cambria" w:hAnsi="Cambria"/>
          <w:u w:val="single"/>
        </w:rPr>
      </w:pPr>
      <w:r w:rsidRPr="00BE612F">
        <w:rPr>
          <w:rFonts w:ascii="Cambria" w:hAnsi="Cambria"/>
          <w:b/>
        </w:rPr>
        <w:t>Activity Day Two:</w:t>
      </w:r>
      <w:r w:rsidR="00300773">
        <w:rPr>
          <w:rFonts w:ascii="Cambria" w:hAnsi="Cambria"/>
        </w:rPr>
        <w:t xml:space="preserve"> Look into the history of the site. Title lookup through county assessor office. Research history of the land. If this is a new area, it may be helpful to show another local site with more history.</w:t>
      </w:r>
    </w:p>
    <w:p w14:paraId="65CCB777" w14:textId="43F6EB2D" w:rsidR="00815C88" w:rsidRPr="00300773" w:rsidRDefault="00300773" w:rsidP="00300773">
      <w:pPr>
        <w:pStyle w:val="ListParagraph"/>
        <w:numPr>
          <w:ilvl w:val="1"/>
          <w:numId w:val="15"/>
        </w:numPr>
        <w:spacing w:line="276" w:lineRule="auto"/>
        <w:rPr>
          <w:rFonts w:ascii="Cambria" w:hAnsi="Cambria"/>
          <w:u w:val="single"/>
        </w:rPr>
      </w:pPr>
      <w:r>
        <w:rPr>
          <w:rFonts w:ascii="Cambria" w:hAnsi="Cambria"/>
        </w:rPr>
        <w:t xml:space="preserve">Discussion on exact location and surveying. What happens if a piece of land is promised to more than one </w:t>
      </w:r>
      <w:proofErr w:type="gramStart"/>
      <w:r>
        <w:rPr>
          <w:rFonts w:ascii="Cambria" w:hAnsi="Cambria"/>
        </w:rPr>
        <w:t>party.</w:t>
      </w:r>
      <w:proofErr w:type="gramEnd"/>
      <w:r>
        <w:rPr>
          <w:rFonts w:ascii="Cambria" w:hAnsi="Cambria"/>
        </w:rPr>
        <w:t xml:space="preserve"> </w:t>
      </w:r>
    </w:p>
    <w:p w14:paraId="26C80A07" w14:textId="77777777" w:rsidR="00815C88" w:rsidRPr="00BE612F" w:rsidRDefault="00815C88" w:rsidP="00815C88">
      <w:pPr>
        <w:pStyle w:val="ListParagraph"/>
        <w:spacing w:line="276" w:lineRule="auto"/>
        <w:ind w:left="270" w:hanging="360"/>
        <w:rPr>
          <w:rFonts w:ascii="Cambria" w:hAnsi="Cambria"/>
          <w:u w:val="single"/>
        </w:rPr>
      </w:pPr>
    </w:p>
    <w:p w14:paraId="5FC33DB9" w14:textId="45E1F247" w:rsidR="00300773" w:rsidRPr="00300773" w:rsidRDefault="00044B93" w:rsidP="00300773">
      <w:pPr>
        <w:pStyle w:val="ListParagraph"/>
        <w:numPr>
          <w:ilvl w:val="0"/>
          <w:numId w:val="15"/>
        </w:numPr>
        <w:spacing w:line="276" w:lineRule="auto"/>
        <w:rPr>
          <w:rFonts w:ascii="Cambria" w:hAnsi="Cambria"/>
          <w:u w:val="single"/>
        </w:rPr>
      </w:pPr>
      <w:r w:rsidRPr="00300773">
        <w:rPr>
          <w:rFonts w:ascii="Cambria" w:hAnsi="Cambria"/>
          <w:b/>
        </w:rPr>
        <w:t>Activity Day Thre</w:t>
      </w:r>
      <w:r w:rsidR="00482650" w:rsidRPr="00300773">
        <w:rPr>
          <w:rFonts w:ascii="Cambria" w:hAnsi="Cambria"/>
          <w:b/>
        </w:rPr>
        <w:t>e</w:t>
      </w:r>
      <w:r w:rsidR="00300773">
        <w:rPr>
          <w:rFonts w:ascii="Cambria" w:hAnsi="Cambria"/>
          <w:b/>
        </w:rPr>
        <w:t xml:space="preserve">: </w:t>
      </w:r>
      <w:r w:rsidR="00300773">
        <w:rPr>
          <w:rFonts w:ascii="Cambria" w:hAnsi="Cambria"/>
        </w:rPr>
        <w:t>Lot layout and geometry of the site. How can you fit the most lots in</w:t>
      </w:r>
      <w:r w:rsidR="007E0B2C">
        <w:rPr>
          <w:rFonts w:ascii="Cambria" w:hAnsi="Cambria"/>
        </w:rPr>
        <w:t xml:space="preserve">to </w:t>
      </w:r>
      <w:r w:rsidR="00300773">
        <w:rPr>
          <w:rFonts w:ascii="Cambria" w:hAnsi="Cambria"/>
        </w:rPr>
        <w:t>the g</w:t>
      </w:r>
      <w:r w:rsidR="007E0B2C">
        <w:rPr>
          <w:rFonts w:ascii="Cambria" w:hAnsi="Cambria"/>
        </w:rPr>
        <w:t xml:space="preserve">iven site to fit all the </w:t>
      </w:r>
      <w:proofErr w:type="gramStart"/>
      <w:r w:rsidR="007E0B2C">
        <w:rPr>
          <w:rFonts w:ascii="Cambria" w:hAnsi="Cambria"/>
        </w:rPr>
        <w:t>houses.</w:t>
      </w:r>
      <w:proofErr w:type="gramEnd"/>
    </w:p>
    <w:p w14:paraId="6023DBBD" w14:textId="3424643A" w:rsidR="00300773" w:rsidRPr="00300773" w:rsidRDefault="007E0B2C" w:rsidP="007E0B2C">
      <w:pPr>
        <w:pStyle w:val="ListParagraph"/>
        <w:numPr>
          <w:ilvl w:val="1"/>
          <w:numId w:val="15"/>
        </w:numPr>
        <w:spacing w:line="276" w:lineRule="auto"/>
        <w:rPr>
          <w:rFonts w:ascii="Cambria" w:hAnsi="Cambria"/>
          <w:u w:val="single"/>
        </w:rPr>
      </w:pPr>
      <w:r>
        <w:rPr>
          <w:rFonts w:ascii="Cambria" w:hAnsi="Cambria"/>
        </w:rPr>
        <w:t>Layout a large print of the site area. Have students cut out stencils pieces and physically layout. Rough sketch street paths. Look at the geometry of the road designs from the design standard (</w:t>
      </w:r>
      <w:hyperlink r:id="rId20" w:history="1">
        <w:r>
          <w:rPr>
            <w:rStyle w:val="Hyperlink"/>
            <w:rFonts w:ascii="Cambria" w:hAnsi="Cambria"/>
          </w:rPr>
          <w:t>Design Standards</w:t>
        </w:r>
      </w:hyperlink>
      <w:r>
        <w:rPr>
          <w:rFonts w:ascii="Cambria" w:hAnsi="Cambria"/>
        </w:rPr>
        <w:t xml:space="preserve">) </w:t>
      </w:r>
      <w:proofErr w:type="spellStart"/>
      <w:r>
        <w:rPr>
          <w:rFonts w:ascii="Cambria" w:hAnsi="Cambria"/>
        </w:rPr>
        <w:t>pg</w:t>
      </w:r>
      <w:proofErr w:type="spellEnd"/>
      <w:r>
        <w:rPr>
          <w:rFonts w:ascii="Cambria" w:hAnsi="Cambria"/>
        </w:rPr>
        <w:t xml:space="preserve"> 148-151</w:t>
      </w:r>
    </w:p>
    <w:p w14:paraId="63358263" w14:textId="77777777" w:rsidR="00815C88" w:rsidRPr="007E0B2C" w:rsidRDefault="00815C88" w:rsidP="007E0B2C">
      <w:pPr>
        <w:spacing w:line="276" w:lineRule="auto"/>
        <w:rPr>
          <w:rFonts w:ascii="Cambria" w:hAnsi="Cambria"/>
          <w:u w:val="single"/>
        </w:rPr>
      </w:pPr>
    </w:p>
    <w:p w14:paraId="0F949A26" w14:textId="48A2F73D" w:rsidR="007E0B2C" w:rsidRPr="00300773" w:rsidRDefault="00044B93" w:rsidP="007E0B2C">
      <w:pPr>
        <w:pStyle w:val="ListParagraph"/>
        <w:numPr>
          <w:ilvl w:val="0"/>
          <w:numId w:val="15"/>
        </w:numPr>
        <w:spacing w:line="276" w:lineRule="auto"/>
        <w:rPr>
          <w:rFonts w:ascii="Cambria" w:hAnsi="Cambria"/>
          <w:u w:val="single"/>
        </w:rPr>
      </w:pPr>
      <w:r w:rsidRPr="00300773">
        <w:rPr>
          <w:rFonts w:ascii="Cambria" w:hAnsi="Cambria"/>
          <w:b/>
        </w:rPr>
        <w:t>Activity Day Four:</w:t>
      </w:r>
      <w:r w:rsidR="00482650" w:rsidRPr="00300773">
        <w:rPr>
          <w:rFonts w:ascii="Cambria" w:hAnsi="Cambria"/>
          <w:b/>
        </w:rPr>
        <w:t xml:space="preserve"> </w:t>
      </w:r>
      <w:r w:rsidR="007F7252">
        <w:rPr>
          <w:rFonts w:ascii="Cambria" w:hAnsi="Cambria"/>
        </w:rPr>
        <w:t>Traffic Counts and  Public Transit Map</w:t>
      </w:r>
    </w:p>
    <w:p w14:paraId="6CAED451" w14:textId="5BD63F0C" w:rsidR="00815C88" w:rsidRPr="007F7252" w:rsidRDefault="007F7252" w:rsidP="007E0B2C">
      <w:pPr>
        <w:pStyle w:val="ListParagraph"/>
        <w:numPr>
          <w:ilvl w:val="1"/>
          <w:numId w:val="15"/>
        </w:numPr>
        <w:spacing w:line="276" w:lineRule="auto"/>
        <w:rPr>
          <w:rFonts w:ascii="Cambria" w:hAnsi="Cambria"/>
          <w:u w:val="single"/>
        </w:rPr>
      </w:pPr>
      <w:r>
        <w:rPr>
          <w:rFonts w:ascii="Cambria" w:hAnsi="Cambria"/>
        </w:rPr>
        <w:t xml:space="preserve">Look at local traffic counts for the selected sites. Discuss where traffic will flow to and from. </w:t>
      </w:r>
      <w:r w:rsidR="007E0B2C">
        <w:rPr>
          <w:rFonts w:ascii="Cambria" w:hAnsi="Cambria"/>
        </w:rPr>
        <w:t xml:space="preserve"> (</w:t>
      </w:r>
      <w:hyperlink r:id="rId21" w:history="1">
        <w:r>
          <w:rPr>
            <w:rStyle w:val="Hyperlink"/>
            <w:rFonts w:ascii="Cambria" w:hAnsi="Cambria"/>
          </w:rPr>
          <w:t>Traffic Count Map</w:t>
        </w:r>
      </w:hyperlink>
      <w:r w:rsidR="007E0B2C">
        <w:rPr>
          <w:rFonts w:ascii="Cambria" w:hAnsi="Cambria"/>
        </w:rPr>
        <w:t xml:space="preserve">) </w:t>
      </w:r>
      <w:r>
        <w:rPr>
          <w:rFonts w:ascii="Cambria" w:hAnsi="Cambria"/>
        </w:rPr>
        <w:t>(</w:t>
      </w:r>
      <w:hyperlink r:id="rId22" w:history="1">
        <w:r w:rsidRPr="007F7252">
          <w:rPr>
            <w:rStyle w:val="Hyperlink"/>
            <w:rFonts w:ascii="Cambria" w:hAnsi="Cambria"/>
          </w:rPr>
          <w:t>Traffic Study Report</w:t>
        </w:r>
      </w:hyperlink>
      <w:r>
        <w:rPr>
          <w:rFonts w:ascii="Cambria" w:hAnsi="Cambria"/>
        </w:rPr>
        <w:t>). Find local public transit and walking routes. Are there bike paths nearby?</w:t>
      </w:r>
    </w:p>
    <w:p w14:paraId="3D2DD7B1" w14:textId="77777777" w:rsidR="00815C88" w:rsidRPr="00BE612F" w:rsidRDefault="00815C88" w:rsidP="00815C88">
      <w:pPr>
        <w:spacing w:line="276" w:lineRule="auto"/>
        <w:ind w:left="270" w:hanging="360"/>
        <w:rPr>
          <w:rFonts w:ascii="Cambria" w:hAnsi="Cambria"/>
          <w:b/>
        </w:rPr>
      </w:pPr>
    </w:p>
    <w:p w14:paraId="63AB521F" w14:textId="1A49B060" w:rsidR="007F7252" w:rsidRPr="00300773" w:rsidRDefault="00044B93" w:rsidP="007F7252">
      <w:pPr>
        <w:pStyle w:val="ListParagraph"/>
        <w:numPr>
          <w:ilvl w:val="0"/>
          <w:numId w:val="15"/>
        </w:numPr>
        <w:spacing w:line="276" w:lineRule="auto"/>
        <w:rPr>
          <w:rFonts w:ascii="Cambria" w:hAnsi="Cambria"/>
          <w:u w:val="single"/>
        </w:rPr>
      </w:pPr>
      <w:r w:rsidRPr="00300773">
        <w:rPr>
          <w:rFonts w:ascii="Cambria" w:hAnsi="Cambria"/>
          <w:b/>
        </w:rPr>
        <w:t>Activity Day Five:</w:t>
      </w:r>
      <w:r w:rsidR="007F7252" w:rsidRPr="007F7252">
        <w:rPr>
          <w:rFonts w:ascii="Cambria" w:hAnsi="Cambria"/>
        </w:rPr>
        <w:t xml:space="preserve"> </w:t>
      </w:r>
      <w:r w:rsidR="007F7252">
        <w:rPr>
          <w:rFonts w:ascii="Cambria" w:hAnsi="Cambria"/>
        </w:rPr>
        <w:t>Utilities layout</w:t>
      </w:r>
    </w:p>
    <w:p w14:paraId="3E7A6952" w14:textId="1261DB18" w:rsidR="007F7252" w:rsidRPr="007F7252" w:rsidRDefault="007F7252" w:rsidP="007F7252">
      <w:pPr>
        <w:pStyle w:val="ListParagraph"/>
        <w:numPr>
          <w:ilvl w:val="1"/>
          <w:numId w:val="15"/>
        </w:numPr>
        <w:spacing w:line="276" w:lineRule="auto"/>
        <w:rPr>
          <w:rFonts w:ascii="Cambria" w:hAnsi="Cambria"/>
          <w:u w:val="single"/>
        </w:rPr>
      </w:pPr>
      <w:r>
        <w:rPr>
          <w:rFonts w:ascii="Cambria" w:hAnsi="Cambria"/>
        </w:rPr>
        <w:t>Look at local design standards for utilities including street lights and fire hydrants. Find appropriate locations for these facilities to be located. Based on the size of the development, site sewer and waste water pipes. Students should use the location of the waste water main and slope of this main to ensure adequate drainage from their home site to the street main.  (</w:t>
      </w:r>
      <w:hyperlink r:id="rId23" w:history="1">
        <w:r>
          <w:rPr>
            <w:rStyle w:val="Hyperlink"/>
            <w:rFonts w:ascii="Cambria" w:hAnsi="Cambria"/>
          </w:rPr>
          <w:t>Design Standards</w:t>
        </w:r>
      </w:hyperlink>
      <w:r>
        <w:rPr>
          <w:rFonts w:ascii="Cambria" w:hAnsi="Cambria"/>
        </w:rPr>
        <w:t xml:space="preserve">) </w:t>
      </w:r>
      <w:proofErr w:type="spellStart"/>
      <w:r>
        <w:rPr>
          <w:rFonts w:ascii="Cambria" w:hAnsi="Cambria"/>
        </w:rPr>
        <w:t>pg</w:t>
      </w:r>
      <w:proofErr w:type="spellEnd"/>
      <w:r>
        <w:rPr>
          <w:rFonts w:ascii="Cambria" w:hAnsi="Cambria"/>
        </w:rPr>
        <w:t xml:space="preserve"> 221</w:t>
      </w:r>
    </w:p>
    <w:p w14:paraId="6FA102EC" w14:textId="4F1EDEF1" w:rsidR="00815C88" w:rsidRPr="00300773" w:rsidRDefault="00815C88" w:rsidP="007F7252">
      <w:pPr>
        <w:pStyle w:val="ListParagraph"/>
        <w:spacing w:line="276" w:lineRule="auto"/>
        <w:ind w:left="450"/>
        <w:rPr>
          <w:rFonts w:ascii="Cambria" w:hAnsi="Cambria"/>
          <w:u w:val="single"/>
        </w:rPr>
      </w:pPr>
    </w:p>
    <w:p w14:paraId="2328E254" w14:textId="66168799" w:rsidR="00815C88" w:rsidRPr="00697B35" w:rsidRDefault="00044B93" w:rsidP="00300773">
      <w:pPr>
        <w:pStyle w:val="ListParagraph"/>
        <w:numPr>
          <w:ilvl w:val="0"/>
          <w:numId w:val="16"/>
        </w:numPr>
        <w:spacing w:line="276" w:lineRule="auto"/>
        <w:rPr>
          <w:rFonts w:ascii="Cambria" w:hAnsi="Cambria"/>
          <w:u w:val="single"/>
        </w:rPr>
      </w:pPr>
      <w:r w:rsidRPr="00300773">
        <w:rPr>
          <w:rFonts w:ascii="Cambria" w:hAnsi="Cambria"/>
          <w:b/>
        </w:rPr>
        <w:t>Activity Day Six</w:t>
      </w:r>
      <w:r w:rsidR="00482650" w:rsidRPr="00300773">
        <w:rPr>
          <w:rFonts w:ascii="Cambria" w:hAnsi="Cambria"/>
          <w:b/>
        </w:rPr>
        <w:t>:</w:t>
      </w:r>
      <w:r w:rsidR="00697B35">
        <w:rPr>
          <w:rFonts w:ascii="Cambria" w:hAnsi="Cambria"/>
          <w:b/>
        </w:rPr>
        <w:t xml:space="preserve"> Where is the water and where are the drains. </w:t>
      </w:r>
    </w:p>
    <w:p w14:paraId="5386667C" w14:textId="5A4DA6C7" w:rsidR="00697B35" w:rsidRPr="00697B35" w:rsidRDefault="00697B35" w:rsidP="00697B35">
      <w:pPr>
        <w:pStyle w:val="ListParagraph"/>
        <w:numPr>
          <w:ilvl w:val="1"/>
          <w:numId w:val="16"/>
        </w:numPr>
        <w:spacing w:line="276" w:lineRule="auto"/>
        <w:rPr>
          <w:rFonts w:ascii="Cambria" w:hAnsi="Cambria"/>
          <w:u w:val="single"/>
        </w:rPr>
      </w:pPr>
      <w:r w:rsidRPr="00697B35">
        <w:rPr>
          <w:rFonts w:ascii="Cambria" w:hAnsi="Cambria"/>
        </w:rPr>
        <w:t xml:space="preserve">Find where your local water comes from. Look up rainfall intensities from NOAA and calculate the current drainage/retention as well as the drainage for post-development. Calculate the amount of runoff that will need to be captured, convert to acre-feet and design a retention basin on the property site to capture this storm water runoff. </w:t>
      </w:r>
    </w:p>
    <w:p w14:paraId="1CB5D2BD" w14:textId="77777777" w:rsidR="00815C88" w:rsidRPr="00BE612F" w:rsidRDefault="00815C88" w:rsidP="00815C88">
      <w:pPr>
        <w:spacing w:line="276" w:lineRule="auto"/>
        <w:ind w:left="270" w:hanging="360"/>
        <w:rPr>
          <w:rFonts w:ascii="Cambria" w:hAnsi="Cambria"/>
          <w:b/>
        </w:rPr>
      </w:pPr>
    </w:p>
    <w:p w14:paraId="392EBAE3" w14:textId="64A320FA" w:rsidR="00815C88" w:rsidRPr="00697B35" w:rsidRDefault="00044B93" w:rsidP="00300773">
      <w:pPr>
        <w:pStyle w:val="ListParagraph"/>
        <w:numPr>
          <w:ilvl w:val="0"/>
          <w:numId w:val="16"/>
        </w:numPr>
        <w:spacing w:line="276" w:lineRule="auto"/>
        <w:rPr>
          <w:rFonts w:ascii="Cambria" w:hAnsi="Cambria"/>
          <w:u w:val="single"/>
        </w:rPr>
      </w:pPr>
      <w:r w:rsidRPr="00300773">
        <w:rPr>
          <w:rFonts w:ascii="Cambria" w:hAnsi="Cambria"/>
          <w:b/>
        </w:rPr>
        <w:t>Activity Day Seven:</w:t>
      </w:r>
      <w:r w:rsidR="00635993" w:rsidRPr="00300773">
        <w:rPr>
          <w:rFonts w:ascii="Cambria" w:hAnsi="Cambria"/>
        </w:rPr>
        <w:tab/>
      </w:r>
      <w:r w:rsidR="00697B35">
        <w:rPr>
          <w:rFonts w:ascii="Cambria" w:hAnsi="Cambria"/>
        </w:rPr>
        <w:t>Parks and Routes to School</w:t>
      </w:r>
    </w:p>
    <w:p w14:paraId="6A554774" w14:textId="6EF21C5A" w:rsidR="00697B35" w:rsidRPr="00300773" w:rsidRDefault="00697B35" w:rsidP="00697B35">
      <w:pPr>
        <w:pStyle w:val="ListParagraph"/>
        <w:numPr>
          <w:ilvl w:val="1"/>
          <w:numId w:val="16"/>
        </w:numPr>
        <w:spacing w:line="276" w:lineRule="auto"/>
        <w:rPr>
          <w:rFonts w:ascii="Cambria" w:hAnsi="Cambria"/>
          <w:u w:val="single"/>
        </w:rPr>
      </w:pPr>
      <w:r>
        <w:rPr>
          <w:rFonts w:ascii="Cambria" w:hAnsi="Cambria"/>
        </w:rPr>
        <w:t xml:space="preserve">Select an empty area of the project site to be a neighborhood park. Allow the students to design appropriate elements for this park. If time and resources allow, they can design the park on CAD software.  Locate and draw a map of safe routes to neighborhood schools using residential streets and public transit. </w:t>
      </w:r>
    </w:p>
    <w:p w14:paraId="1CCFDE18" w14:textId="77777777" w:rsidR="00815C88" w:rsidRPr="00BE612F" w:rsidRDefault="00815C88" w:rsidP="00815C88">
      <w:pPr>
        <w:spacing w:line="276" w:lineRule="auto"/>
        <w:ind w:left="270" w:hanging="360"/>
        <w:rPr>
          <w:rFonts w:ascii="Cambria" w:hAnsi="Cambria"/>
          <w:b/>
        </w:rPr>
      </w:pPr>
    </w:p>
    <w:p w14:paraId="57607D56" w14:textId="266D6997" w:rsidR="00815C88" w:rsidRPr="00300773" w:rsidRDefault="00044B93" w:rsidP="00300773">
      <w:pPr>
        <w:pStyle w:val="ListParagraph"/>
        <w:numPr>
          <w:ilvl w:val="0"/>
          <w:numId w:val="16"/>
        </w:numPr>
        <w:spacing w:line="276" w:lineRule="auto"/>
        <w:rPr>
          <w:rFonts w:ascii="Cambria" w:hAnsi="Cambria"/>
          <w:b/>
        </w:rPr>
      </w:pPr>
      <w:r w:rsidRPr="00300773">
        <w:rPr>
          <w:rFonts w:ascii="Cambria" w:hAnsi="Cambria"/>
          <w:b/>
        </w:rPr>
        <w:t>Activity Day Eight:</w:t>
      </w:r>
      <w:r w:rsidR="00635993" w:rsidRPr="00300773">
        <w:rPr>
          <w:rFonts w:ascii="Cambria" w:hAnsi="Cambria"/>
        </w:rPr>
        <w:t xml:space="preserve"> </w:t>
      </w:r>
      <w:r w:rsidR="00635993" w:rsidRPr="00300773">
        <w:rPr>
          <w:rFonts w:ascii="Cambria" w:hAnsi="Cambria"/>
        </w:rPr>
        <w:tab/>
      </w:r>
      <w:r w:rsidR="00697B35">
        <w:rPr>
          <w:rFonts w:ascii="Cambria" w:hAnsi="Cambria"/>
        </w:rPr>
        <w:t xml:space="preserve">Continue Park design from Day </w:t>
      </w:r>
      <w:proofErr w:type="gramStart"/>
      <w:r w:rsidR="00697B35">
        <w:rPr>
          <w:rFonts w:ascii="Cambria" w:hAnsi="Cambria"/>
        </w:rPr>
        <w:t xml:space="preserve">7 </w:t>
      </w:r>
      <w:r w:rsidR="00FD5E16">
        <w:rPr>
          <w:rFonts w:ascii="Cambria" w:hAnsi="Cambria"/>
        </w:rPr>
        <w:t>.</w:t>
      </w:r>
      <w:proofErr w:type="gramEnd"/>
      <w:r w:rsidR="00FD5E16">
        <w:rPr>
          <w:rFonts w:ascii="Cambria" w:hAnsi="Cambria"/>
        </w:rPr>
        <w:t xml:space="preserve"> Students should also make sure the landscaping is complete for their home sites and the park. </w:t>
      </w:r>
    </w:p>
    <w:p w14:paraId="726B2106" w14:textId="77777777" w:rsidR="00BE612F" w:rsidRPr="00BE612F" w:rsidRDefault="00BE612F" w:rsidP="00BE612F">
      <w:pPr>
        <w:spacing w:line="276" w:lineRule="auto"/>
        <w:rPr>
          <w:rFonts w:ascii="Cambria" w:hAnsi="Cambria"/>
          <w:b/>
        </w:rPr>
      </w:pPr>
    </w:p>
    <w:p w14:paraId="5241C1B2" w14:textId="77777777" w:rsidR="00DC68FA" w:rsidRPr="00DC68FA" w:rsidRDefault="00044B93" w:rsidP="00DC68FA">
      <w:pPr>
        <w:pStyle w:val="ListParagraph"/>
        <w:numPr>
          <w:ilvl w:val="0"/>
          <w:numId w:val="16"/>
        </w:numPr>
        <w:spacing w:line="276" w:lineRule="auto"/>
        <w:rPr>
          <w:rFonts w:ascii="Cambria" w:hAnsi="Cambria"/>
          <w:u w:val="single"/>
        </w:rPr>
      </w:pPr>
      <w:r w:rsidRPr="00300773">
        <w:rPr>
          <w:rFonts w:ascii="Cambria" w:hAnsi="Cambria"/>
          <w:b/>
        </w:rPr>
        <w:t>Activity Day Nine</w:t>
      </w:r>
      <w:r w:rsidR="00635993" w:rsidRPr="00300773">
        <w:rPr>
          <w:rFonts w:ascii="Cambria" w:hAnsi="Cambria"/>
          <w:b/>
        </w:rPr>
        <w:t>:</w:t>
      </w:r>
      <w:r w:rsidR="00635993" w:rsidRPr="00300773">
        <w:rPr>
          <w:rFonts w:ascii="Cambria" w:hAnsi="Cambria"/>
          <w:b/>
        </w:rPr>
        <w:tab/>
      </w:r>
      <w:r w:rsidR="00FD5E16" w:rsidRPr="00FD5E16">
        <w:rPr>
          <w:rFonts w:ascii="Cambria" w:hAnsi="Cambria"/>
        </w:rPr>
        <w:t xml:space="preserve">Place homes on lots and complete CAD renderings of homes and neighborhoods. </w:t>
      </w:r>
      <w:r w:rsidR="00FD5E16">
        <w:rPr>
          <w:rFonts w:ascii="Cambria" w:hAnsi="Cambria"/>
        </w:rPr>
        <w:t xml:space="preserve">Share the rendering finals into a final presentation. If time students can practice their presentation with their classmates. </w:t>
      </w:r>
    </w:p>
    <w:p w14:paraId="764F5F9A" w14:textId="77777777" w:rsidR="00DC68FA" w:rsidRPr="00DC68FA" w:rsidRDefault="00DC68FA" w:rsidP="00DC68FA">
      <w:pPr>
        <w:pStyle w:val="ListParagraph"/>
        <w:rPr>
          <w:rFonts w:ascii="Cambria" w:hAnsi="Cambria"/>
          <w:b/>
        </w:rPr>
      </w:pPr>
    </w:p>
    <w:p w14:paraId="2C694FC6" w14:textId="3FB0A24E" w:rsidR="00DC68FA" w:rsidRPr="00DC68FA" w:rsidRDefault="00044B93" w:rsidP="00DC68FA">
      <w:pPr>
        <w:pStyle w:val="ListParagraph"/>
        <w:numPr>
          <w:ilvl w:val="0"/>
          <w:numId w:val="16"/>
        </w:numPr>
        <w:spacing w:line="276" w:lineRule="auto"/>
        <w:rPr>
          <w:rFonts w:ascii="Cambria" w:hAnsi="Cambria"/>
          <w:u w:val="single"/>
        </w:rPr>
      </w:pPr>
      <w:r w:rsidRPr="00DC68FA">
        <w:rPr>
          <w:rFonts w:ascii="Cambria" w:hAnsi="Cambria"/>
          <w:b/>
        </w:rPr>
        <w:t>Activity Day Ten:</w:t>
      </w:r>
      <w:r w:rsidR="00697B35" w:rsidRPr="00DC68FA">
        <w:rPr>
          <w:rFonts w:ascii="Cambria" w:hAnsi="Cambria"/>
        </w:rPr>
        <w:t xml:space="preserve"> Calculate the final cost of the neighborhood including the cost to build each house, the street utilities and impact fees (</w:t>
      </w:r>
      <w:hyperlink r:id="rId24" w:history="1">
        <w:r w:rsidR="00697B35" w:rsidRPr="00DC68FA">
          <w:rPr>
            <w:rStyle w:val="Hyperlink"/>
            <w:rFonts w:ascii="Cambria" w:hAnsi="Cambria"/>
          </w:rPr>
          <w:t>Impact Fee Schedule</w:t>
        </w:r>
      </w:hyperlink>
      <w:r w:rsidR="00697B35" w:rsidRPr="00DC68FA">
        <w:rPr>
          <w:rFonts w:ascii="Cambria" w:hAnsi="Cambria"/>
        </w:rPr>
        <w:t>)</w:t>
      </w:r>
      <w:r w:rsidR="0000048F" w:rsidRPr="00DC68FA">
        <w:rPr>
          <w:rFonts w:ascii="Cambria" w:hAnsi="Cambria"/>
        </w:rPr>
        <w:t xml:space="preserve"> </w:t>
      </w:r>
      <w:r w:rsidR="00DC68FA" w:rsidRPr="00DC68FA">
        <w:rPr>
          <w:rFonts w:ascii="Cambria" w:hAnsi="Cambria"/>
        </w:rPr>
        <w:t xml:space="preserve"> </w:t>
      </w:r>
      <w:hyperlink r:id="rId25" w:history="1">
        <w:r w:rsidR="00DC68FA" w:rsidRPr="00DC68FA">
          <w:rPr>
            <w:rStyle w:val="Hyperlink"/>
            <w:rFonts w:ascii="Cambria" w:hAnsi="Cambria"/>
          </w:rPr>
          <w:t>Caltrans Project Costs</w:t>
        </w:r>
      </w:hyperlink>
      <w:r w:rsidR="00DC68FA" w:rsidRPr="00DC68FA">
        <w:rPr>
          <w:rFonts w:ascii="Cambria" w:hAnsi="Cambria"/>
        </w:rPr>
        <w:t xml:space="preserve">  </w:t>
      </w:r>
      <w:hyperlink r:id="rId26" w:history="1">
        <w:r w:rsidR="00DC68FA" w:rsidRPr="00DC68FA">
          <w:rPr>
            <w:rStyle w:val="Hyperlink"/>
            <w:rFonts w:ascii="Cambria" w:hAnsi="Cambria"/>
          </w:rPr>
          <w:t>Caltrans Individual Item Cost</w:t>
        </w:r>
      </w:hyperlink>
    </w:p>
    <w:p w14:paraId="587022A4" w14:textId="77115C96" w:rsidR="004412F3" w:rsidRPr="00300773" w:rsidRDefault="004412F3" w:rsidP="00DC68FA">
      <w:pPr>
        <w:pStyle w:val="ListParagraph"/>
        <w:spacing w:line="276" w:lineRule="auto"/>
        <w:ind w:left="450"/>
        <w:rPr>
          <w:rFonts w:ascii="Cambria" w:hAnsi="Cambria"/>
          <w:u w:val="single"/>
        </w:rPr>
      </w:pPr>
    </w:p>
    <w:p w14:paraId="69C0BFD0" w14:textId="77777777" w:rsidR="00F0729B" w:rsidRPr="00BE612F" w:rsidRDefault="007A7275" w:rsidP="001308CB">
      <w:pPr>
        <w:ind w:left="270" w:hanging="360"/>
        <w:rPr>
          <w:rFonts w:ascii="Cambria" w:hAnsi="Cambria"/>
          <w:u w:val="single"/>
        </w:rPr>
      </w:pPr>
      <w:r w:rsidRPr="00BE612F">
        <w:rPr>
          <w:rFonts w:ascii="Cambria" w:hAnsi="Cambria"/>
          <w:i/>
          <w:u w:val="single"/>
        </w:rPr>
        <w:br w:type="page"/>
      </w:r>
    </w:p>
    <w:p w14:paraId="1E5A475B" w14:textId="0AD95191" w:rsidR="00DA2485" w:rsidRDefault="00DA2485" w:rsidP="00F0729B">
      <w:pPr>
        <w:tabs>
          <w:tab w:val="left" w:pos="3280"/>
        </w:tabs>
        <w:rPr>
          <w:rFonts w:ascii="Cambria" w:hAnsi="Cambria"/>
        </w:rPr>
      </w:pPr>
    </w:p>
    <w:p w14:paraId="3DBFF44A" w14:textId="77777777" w:rsidR="007124BA" w:rsidRDefault="007124BA" w:rsidP="00F0729B">
      <w:pPr>
        <w:tabs>
          <w:tab w:val="left" w:pos="3280"/>
        </w:tabs>
        <w:rPr>
          <w:rFonts w:ascii="Cambria" w:hAnsi="Cambria"/>
        </w:rPr>
      </w:pPr>
    </w:p>
    <w:p w14:paraId="080B9985" w14:textId="77777777" w:rsidR="007124BA" w:rsidRDefault="007124BA" w:rsidP="00F0729B">
      <w:pPr>
        <w:tabs>
          <w:tab w:val="left" w:pos="3280"/>
        </w:tabs>
        <w:rPr>
          <w:rFonts w:ascii="Cambria" w:hAnsi="Cambria"/>
        </w:rPr>
      </w:pPr>
    </w:p>
    <w:tbl>
      <w:tblPr>
        <w:tblpPr w:leftFromText="180" w:rightFromText="180" w:vertAnchor="page" w:horzAnchor="margin" w:tblpXSpec="center" w:tblpY="2161"/>
        <w:tblW w:w="11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A0" w:firstRow="1" w:lastRow="0" w:firstColumn="1" w:lastColumn="0" w:noHBand="0" w:noVBand="0"/>
      </w:tblPr>
      <w:tblGrid>
        <w:gridCol w:w="3207"/>
        <w:gridCol w:w="1821"/>
        <w:gridCol w:w="1821"/>
        <w:gridCol w:w="2408"/>
        <w:gridCol w:w="1821"/>
      </w:tblGrid>
      <w:tr w:rsidR="007124BA" w:rsidRPr="00BE612F" w14:paraId="739FFF5D" w14:textId="77777777" w:rsidTr="007124BA">
        <w:trPr>
          <w:trHeight w:val="560"/>
        </w:trPr>
        <w:tc>
          <w:tcPr>
            <w:tcW w:w="11078" w:type="dxa"/>
            <w:gridSpan w:val="5"/>
            <w:tcBorders>
              <w:top w:val="nil"/>
              <w:left w:val="nil"/>
              <w:bottom w:val="single" w:sz="4" w:space="0" w:color="auto"/>
              <w:right w:val="nil"/>
            </w:tcBorders>
            <w:vAlign w:val="center"/>
          </w:tcPr>
          <w:p w14:paraId="6F38DDC0" w14:textId="77777777" w:rsidR="007124BA" w:rsidRPr="00482650" w:rsidRDefault="007124BA" w:rsidP="007124BA">
            <w:pPr>
              <w:jc w:val="center"/>
              <w:rPr>
                <w:rFonts w:ascii="Cambria" w:hAnsi="Cambria"/>
                <w:b/>
              </w:rPr>
            </w:pPr>
            <w:r w:rsidRPr="00482650">
              <w:rPr>
                <w:rFonts w:ascii="Cambria" w:hAnsi="Cambria"/>
                <w:b/>
                <w:sz w:val="28"/>
              </w:rPr>
              <w:t>Grading Rubric</w:t>
            </w:r>
          </w:p>
        </w:tc>
      </w:tr>
      <w:tr w:rsidR="003F63C6" w:rsidRPr="00BE612F" w14:paraId="28C0A732" w14:textId="77777777" w:rsidTr="007124BA">
        <w:trPr>
          <w:trHeight w:val="1088"/>
        </w:trPr>
        <w:tc>
          <w:tcPr>
            <w:tcW w:w="4178" w:type="dxa"/>
            <w:tcBorders>
              <w:top w:val="single" w:sz="4" w:space="0" w:color="auto"/>
            </w:tcBorders>
            <w:vAlign w:val="center"/>
          </w:tcPr>
          <w:p w14:paraId="5C149349" w14:textId="77777777" w:rsidR="007124BA" w:rsidRPr="00482650" w:rsidRDefault="007124BA" w:rsidP="007124BA">
            <w:pPr>
              <w:jc w:val="center"/>
              <w:rPr>
                <w:rFonts w:ascii="Cambria" w:hAnsi="Cambria"/>
              </w:rPr>
            </w:pPr>
            <w:r w:rsidRPr="00482650">
              <w:rPr>
                <w:rFonts w:ascii="Cambria" w:hAnsi="Cambria"/>
              </w:rPr>
              <w:t>Student Deliverables</w:t>
            </w:r>
          </w:p>
        </w:tc>
        <w:tc>
          <w:tcPr>
            <w:tcW w:w="1821" w:type="dxa"/>
            <w:tcBorders>
              <w:top w:val="single" w:sz="4" w:space="0" w:color="auto"/>
            </w:tcBorders>
            <w:vAlign w:val="center"/>
          </w:tcPr>
          <w:p w14:paraId="1C634524" w14:textId="77777777" w:rsidR="007124BA" w:rsidRPr="00482650" w:rsidRDefault="007124BA" w:rsidP="007124BA">
            <w:pPr>
              <w:jc w:val="center"/>
              <w:rPr>
                <w:rFonts w:ascii="Cambria" w:hAnsi="Cambria"/>
              </w:rPr>
            </w:pPr>
            <w:r>
              <w:rPr>
                <w:rFonts w:ascii="Cambria" w:hAnsi="Cambria"/>
              </w:rPr>
              <w:t>4</w:t>
            </w:r>
          </w:p>
          <w:p w14:paraId="276045F4" w14:textId="77777777" w:rsidR="007124BA" w:rsidRPr="00482650" w:rsidRDefault="007124BA" w:rsidP="007124BA">
            <w:pPr>
              <w:jc w:val="center"/>
              <w:rPr>
                <w:rFonts w:ascii="Cambria" w:hAnsi="Cambria"/>
              </w:rPr>
            </w:pPr>
            <w:r w:rsidRPr="00482650">
              <w:rPr>
                <w:rFonts w:ascii="Cambria" w:hAnsi="Cambria"/>
              </w:rPr>
              <w:t>Exceeds</w:t>
            </w:r>
          </w:p>
          <w:p w14:paraId="33686D3F" w14:textId="77777777" w:rsidR="007124BA" w:rsidRPr="00482650" w:rsidRDefault="007124BA" w:rsidP="007124BA">
            <w:pPr>
              <w:jc w:val="center"/>
              <w:rPr>
                <w:rFonts w:ascii="Cambria" w:hAnsi="Cambria"/>
              </w:rPr>
            </w:pPr>
            <w:r w:rsidRPr="00482650">
              <w:rPr>
                <w:rFonts w:ascii="Cambria" w:hAnsi="Cambria"/>
              </w:rPr>
              <w:t>Expectations</w:t>
            </w:r>
          </w:p>
        </w:tc>
        <w:tc>
          <w:tcPr>
            <w:tcW w:w="1580" w:type="dxa"/>
            <w:tcBorders>
              <w:top w:val="single" w:sz="4" w:space="0" w:color="auto"/>
            </w:tcBorders>
            <w:vAlign w:val="center"/>
          </w:tcPr>
          <w:p w14:paraId="4833C7ED" w14:textId="77777777" w:rsidR="007124BA" w:rsidRPr="00482650" w:rsidRDefault="007124BA" w:rsidP="007124BA">
            <w:pPr>
              <w:jc w:val="center"/>
              <w:rPr>
                <w:rFonts w:ascii="Cambria" w:hAnsi="Cambria"/>
              </w:rPr>
            </w:pPr>
            <w:r>
              <w:rPr>
                <w:rFonts w:ascii="Cambria" w:hAnsi="Cambria"/>
              </w:rPr>
              <w:t>3</w:t>
            </w:r>
          </w:p>
          <w:p w14:paraId="0589B83A" w14:textId="77777777" w:rsidR="007124BA" w:rsidRPr="00482650" w:rsidRDefault="007124BA" w:rsidP="007124BA">
            <w:pPr>
              <w:jc w:val="center"/>
              <w:rPr>
                <w:rFonts w:ascii="Cambria" w:hAnsi="Cambria"/>
              </w:rPr>
            </w:pPr>
            <w:r w:rsidRPr="00482650">
              <w:rPr>
                <w:rFonts w:ascii="Cambria" w:hAnsi="Cambria"/>
              </w:rPr>
              <w:t>Meets</w:t>
            </w:r>
          </w:p>
          <w:p w14:paraId="0F6D367B" w14:textId="77777777" w:rsidR="007124BA" w:rsidRPr="00482650" w:rsidRDefault="007124BA" w:rsidP="007124BA">
            <w:pPr>
              <w:jc w:val="center"/>
              <w:rPr>
                <w:rFonts w:ascii="Cambria" w:hAnsi="Cambria"/>
              </w:rPr>
            </w:pPr>
            <w:r w:rsidRPr="00482650">
              <w:rPr>
                <w:rFonts w:ascii="Cambria" w:hAnsi="Cambria"/>
              </w:rPr>
              <w:t>Expectations</w:t>
            </w:r>
          </w:p>
        </w:tc>
        <w:tc>
          <w:tcPr>
            <w:tcW w:w="1678" w:type="dxa"/>
            <w:tcBorders>
              <w:top w:val="single" w:sz="4" w:space="0" w:color="auto"/>
            </w:tcBorders>
            <w:vAlign w:val="center"/>
          </w:tcPr>
          <w:p w14:paraId="6BCFC301" w14:textId="77777777" w:rsidR="007124BA" w:rsidRPr="00482650" w:rsidRDefault="007124BA" w:rsidP="007124BA">
            <w:pPr>
              <w:jc w:val="center"/>
              <w:rPr>
                <w:rFonts w:ascii="Cambria" w:hAnsi="Cambria"/>
              </w:rPr>
            </w:pPr>
            <w:r>
              <w:rPr>
                <w:rFonts w:ascii="Cambria" w:hAnsi="Cambria"/>
              </w:rPr>
              <w:t>2</w:t>
            </w:r>
          </w:p>
          <w:p w14:paraId="1C78F1A8" w14:textId="77777777" w:rsidR="007124BA" w:rsidRPr="00482650" w:rsidRDefault="007124BA" w:rsidP="007124BA">
            <w:pPr>
              <w:jc w:val="center"/>
              <w:rPr>
                <w:rFonts w:ascii="Cambria" w:hAnsi="Cambria"/>
              </w:rPr>
            </w:pPr>
            <w:r w:rsidRPr="00482650">
              <w:rPr>
                <w:rFonts w:ascii="Cambria" w:hAnsi="Cambria"/>
              </w:rPr>
              <w:t>Approaches Expectations</w:t>
            </w:r>
          </w:p>
        </w:tc>
        <w:tc>
          <w:tcPr>
            <w:tcW w:w="1821" w:type="dxa"/>
            <w:tcBorders>
              <w:top w:val="single" w:sz="4" w:space="0" w:color="auto"/>
            </w:tcBorders>
            <w:vAlign w:val="center"/>
          </w:tcPr>
          <w:p w14:paraId="66DB69E9" w14:textId="77777777" w:rsidR="007124BA" w:rsidRPr="00482650" w:rsidRDefault="007124BA" w:rsidP="007124BA">
            <w:pPr>
              <w:jc w:val="center"/>
              <w:rPr>
                <w:rFonts w:ascii="Cambria" w:hAnsi="Cambria"/>
              </w:rPr>
            </w:pPr>
            <w:r>
              <w:rPr>
                <w:rFonts w:ascii="Cambria" w:hAnsi="Cambria"/>
              </w:rPr>
              <w:t>1</w:t>
            </w:r>
          </w:p>
          <w:p w14:paraId="0A7AEC1C" w14:textId="77777777" w:rsidR="007124BA" w:rsidRPr="00482650" w:rsidRDefault="007124BA" w:rsidP="007124BA">
            <w:pPr>
              <w:jc w:val="center"/>
              <w:rPr>
                <w:rFonts w:ascii="Cambria" w:hAnsi="Cambria"/>
              </w:rPr>
            </w:pPr>
            <w:r w:rsidRPr="00482650">
              <w:rPr>
                <w:rFonts w:ascii="Cambria" w:hAnsi="Cambria"/>
              </w:rPr>
              <w:t>Fails to meet Expectations</w:t>
            </w:r>
          </w:p>
        </w:tc>
      </w:tr>
      <w:tr w:rsidR="003F63C6" w:rsidRPr="00BE612F" w14:paraId="3FA83952" w14:textId="77777777" w:rsidTr="007124BA">
        <w:trPr>
          <w:trHeight w:val="565"/>
        </w:trPr>
        <w:tc>
          <w:tcPr>
            <w:tcW w:w="4178" w:type="dxa"/>
            <w:vAlign w:val="center"/>
          </w:tcPr>
          <w:p w14:paraId="01DAE569" w14:textId="77777777" w:rsidR="007124BA" w:rsidRPr="00BE612F" w:rsidRDefault="007124BA" w:rsidP="007124BA">
            <w:pPr>
              <w:rPr>
                <w:rFonts w:ascii="Cambria" w:hAnsi="Cambria"/>
              </w:rPr>
            </w:pPr>
            <w:r>
              <w:rPr>
                <w:rFonts w:ascii="Cambria" w:hAnsi="Cambria"/>
              </w:rPr>
              <w:t>Site Map</w:t>
            </w:r>
          </w:p>
        </w:tc>
        <w:tc>
          <w:tcPr>
            <w:tcW w:w="1821" w:type="dxa"/>
            <w:vAlign w:val="center"/>
          </w:tcPr>
          <w:p w14:paraId="459FA21E" w14:textId="77777777" w:rsidR="007124BA" w:rsidRPr="00BE612F" w:rsidRDefault="007124BA" w:rsidP="007124BA">
            <w:pPr>
              <w:jc w:val="center"/>
              <w:rPr>
                <w:rFonts w:ascii="Cambria" w:hAnsi="Cambria"/>
              </w:rPr>
            </w:pPr>
            <w:r>
              <w:rPr>
                <w:rFonts w:ascii="Cambria" w:hAnsi="Cambria"/>
              </w:rPr>
              <w:t xml:space="preserve">Exceeds standards with thoughtful plan and organized flow. All lots fit with space for park. </w:t>
            </w:r>
          </w:p>
        </w:tc>
        <w:tc>
          <w:tcPr>
            <w:tcW w:w="1580" w:type="dxa"/>
            <w:vAlign w:val="center"/>
          </w:tcPr>
          <w:p w14:paraId="181B42DA" w14:textId="77777777" w:rsidR="007124BA" w:rsidRPr="00BE612F" w:rsidRDefault="007124BA" w:rsidP="007124BA">
            <w:pPr>
              <w:jc w:val="center"/>
              <w:rPr>
                <w:rFonts w:ascii="Cambria" w:hAnsi="Cambria"/>
              </w:rPr>
            </w:pPr>
            <w:r>
              <w:rPr>
                <w:rFonts w:ascii="Cambria" w:hAnsi="Cambria"/>
              </w:rPr>
              <w:t xml:space="preserve">Site map meets expectations. Streets are appropriate and park is included along with all lots. </w:t>
            </w:r>
          </w:p>
        </w:tc>
        <w:tc>
          <w:tcPr>
            <w:tcW w:w="1678" w:type="dxa"/>
            <w:vAlign w:val="center"/>
          </w:tcPr>
          <w:p w14:paraId="68E06987" w14:textId="77777777" w:rsidR="007124BA" w:rsidRPr="00BE612F" w:rsidRDefault="007124BA" w:rsidP="007124BA">
            <w:pPr>
              <w:jc w:val="center"/>
              <w:rPr>
                <w:rFonts w:ascii="Cambria" w:hAnsi="Cambria"/>
              </w:rPr>
            </w:pPr>
            <w:r>
              <w:rPr>
                <w:rFonts w:ascii="Cambria" w:hAnsi="Cambria"/>
              </w:rPr>
              <w:t xml:space="preserve">Site map conforms to minimum standards. Street geometries may not be the best plan. May be missing area for neighborhood park. </w:t>
            </w:r>
          </w:p>
        </w:tc>
        <w:tc>
          <w:tcPr>
            <w:tcW w:w="1821" w:type="dxa"/>
            <w:vAlign w:val="center"/>
          </w:tcPr>
          <w:p w14:paraId="043D5310" w14:textId="77777777" w:rsidR="007124BA" w:rsidRPr="00BE612F" w:rsidRDefault="007124BA" w:rsidP="007124BA">
            <w:pPr>
              <w:jc w:val="center"/>
              <w:rPr>
                <w:rFonts w:ascii="Cambria" w:hAnsi="Cambria"/>
              </w:rPr>
            </w:pPr>
            <w:r>
              <w:rPr>
                <w:rFonts w:ascii="Cambria" w:hAnsi="Cambria"/>
              </w:rPr>
              <w:t xml:space="preserve">Site map does conform to design standards. Not enough lots. </w:t>
            </w:r>
          </w:p>
        </w:tc>
      </w:tr>
      <w:tr w:rsidR="003F63C6" w:rsidRPr="00BE612F" w14:paraId="3F65A11C" w14:textId="77777777" w:rsidTr="007124BA">
        <w:trPr>
          <w:trHeight w:val="574"/>
        </w:trPr>
        <w:tc>
          <w:tcPr>
            <w:tcW w:w="4178" w:type="dxa"/>
            <w:vAlign w:val="center"/>
          </w:tcPr>
          <w:p w14:paraId="33ABD495" w14:textId="77777777" w:rsidR="007124BA" w:rsidRPr="00BE612F" w:rsidRDefault="007124BA" w:rsidP="007124BA">
            <w:pPr>
              <w:rPr>
                <w:rFonts w:ascii="Cambria" w:hAnsi="Cambria"/>
              </w:rPr>
            </w:pPr>
            <w:r>
              <w:rPr>
                <w:rFonts w:ascii="Cambria" w:hAnsi="Cambria"/>
              </w:rPr>
              <w:t>Title History</w:t>
            </w:r>
          </w:p>
        </w:tc>
        <w:tc>
          <w:tcPr>
            <w:tcW w:w="1821" w:type="dxa"/>
            <w:vAlign w:val="center"/>
          </w:tcPr>
          <w:p w14:paraId="62073124" w14:textId="186EC117" w:rsidR="007124BA" w:rsidRPr="00BE612F" w:rsidRDefault="007124BA" w:rsidP="007124BA">
            <w:pPr>
              <w:jc w:val="center"/>
              <w:rPr>
                <w:rFonts w:ascii="Cambria" w:hAnsi="Cambria"/>
              </w:rPr>
            </w:pPr>
          </w:p>
        </w:tc>
        <w:tc>
          <w:tcPr>
            <w:tcW w:w="1580" w:type="dxa"/>
            <w:vAlign w:val="center"/>
          </w:tcPr>
          <w:p w14:paraId="48F52A30" w14:textId="6BF24D3E" w:rsidR="007124BA" w:rsidRPr="00BE612F" w:rsidRDefault="003F63C6" w:rsidP="007124BA">
            <w:pPr>
              <w:jc w:val="center"/>
              <w:rPr>
                <w:rFonts w:ascii="Cambria" w:hAnsi="Cambria"/>
              </w:rPr>
            </w:pPr>
            <w:r>
              <w:rPr>
                <w:rFonts w:ascii="Cambria" w:hAnsi="Cambria"/>
              </w:rPr>
              <w:t>Students locate correct title history</w:t>
            </w:r>
          </w:p>
        </w:tc>
        <w:tc>
          <w:tcPr>
            <w:tcW w:w="1678" w:type="dxa"/>
            <w:vAlign w:val="center"/>
          </w:tcPr>
          <w:p w14:paraId="006053CD" w14:textId="77777777" w:rsidR="007124BA" w:rsidRPr="00BE612F" w:rsidRDefault="007124BA" w:rsidP="007124BA">
            <w:pPr>
              <w:jc w:val="center"/>
              <w:rPr>
                <w:rFonts w:ascii="Cambria" w:hAnsi="Cambria"/>
              </w:rPr>
            </w:pPr>
          </w:p>
        </w:tc>
        <w:tc>
          <w:tcPr>
            <w:tcW w:w="1821" w:type="dxa"/>
            <w:vAlign w:val="center"/>
          </w:tcPr>
          <w:p w14:paraId="0A7B8338" w14:textId="0852D57E" w:rsidR="007124BA" w:rsidRPr="00BE612F" w:rsidRDefault="003F63C6" w:rsidP="007124BA">
            <w:pPr>
              <w:jc w:val="center"/>
              <w:rPr>
                <w:rFonts w:ascii="Cambria" w:hAnsi="Cambria"/>
              </w:rPr>
            </w:pPr>
            <w:r>
              <w:rPr>
                <w:rFonts w:ascii="Cambria" w:hAnsi="Cambria"/>
              </w:rPr>
              <w:t>Students are unable to accurately locate appropriate title history</w:t>
            </w:r>
          </w:p>
        </w:tc>
      </w:tr>
      <w:tr w:rsidR="003F63C6" w:rsidRPr="00BE612F" w14:paraId="2B397367" w14:textId="77777777" w:rsidTr="007124BA">
        <w:trPr>
          <w:trHeight w:val="565"/>
        </w:trPr>
        <w:tc>
          <w:tcPr>
            <w:tcW w:w="4178" w:type="dxa"/>
            <w:vAlign w:val="center"/>
          </w:tcPr>
          <w:p w14:paraId="38E28601" w14:textId="77777777" w:rsidR="007124BA" w:rsidRPr="00BE612F" w:rsidRDefault="007124BA" w:rsidP="007124BA">
            <w:pPr>
              <w:rPr>
                <w:rFonts w:ascii="Cambria" w:hAnsi="Cambria"/>
              </w:rPr>
            </w:pPr>
            <w:r>
              <w:rPr>
                <w:rFonts w:ascii="Cambria" w:hAnsi="Cambria"/>
              </w:rPr>
              <w:t>Cost Estimates for Utilities, Streets, and Final fees</w:t>
            </w:r>
          </w:p>
        </w:tc>
        <w:tc>
          <w:tcPr>
            <w:tcW w:w="1821" w:type="dxa"/>
            <w:vAlign w:val="center"/>
          </w:tcPr>
          <w:p w14:paraId="653BB2EC" w14:textId="1779240E" w:rsidR="007124BA" w:rsidRPr="00BE612F" w:rsidRDefault="0000048F" w:rsidP="007124BA">
            <w:pPr>
              <w:jc w:val="center"/>
              <w:rPr>
                <w:rFonts w:ascii="Cambria" w:hAnsi="Cambria"/>
              </w:rPr>
            </w:pPr>
            <w:r>
              <w:rPr>
                <w:rFonts w:ascii="Cambria" w:hAnsi="Cambria"/>
              </w:rPr>
              <w:t>Students complete full, interactive spreadsheet for all costs</w:t>
            </w:r>
          </w:p>
        </w:tc>
        <w:tc>
          <w:tcPr>
            <w:tcW w:w="1580" w:type="dxa"/>
            <w:vAlign w:val="center"/>
          </w:tcPr>
          <w:p w14:paraId="3E4BEA6A" w14:textId="1D68ECB4" w:rsidR="007124BA" w:rsidRPr="00BE612F" w:rsidRDefault="0000048F" w:rsidP="007124BA">
            <w:pPr>
              <w:jc w:val="center"/>
              <w:rPr>
                <w:rFonts w:ascii="Cambria" w:hAnsi="Cambria"/>
              </w:rPr>
            </w:pPr>
            <w:r>
              <w:rPr>
                <w:rFonts w:ascii="Cambria" w:hAnsi="Cambria"/>
              </w:rPr>
              <w:t>Student create final cost showing each line item and references</w:t>
            </w:r>
          </w:p>
        </w:tc>
        <w:tc>
          <w:tcPr>
            <w:tcW w:w="1678" w:type="dxa"/>
            <w:vAlign w:val="center"/>
          </w:tcPr>
          <w:p w14:paraId="016CC6D1" w14:textId="5D4D7108" w:rsidR="007124BA" w:rsidRPr="00BE612F" w:rsidRDefault="0000048F" w:rsidP="007124BA">
            <w:pPr>
              <w:jc w:val="center"/>
              <w:rPr>
                <w:rFonts w:ascii="Cambria" w:hAnsi="Cambria"/>
              </w:rPr>
            </w:pPr>
            <w:r>
              <w:rPr>
                <w:rFonts w:ascii="Cambria" w:hAnsi="Cambria"/>
              </w:rPr>
              <w:t>Students create cost showing the majority of the items. Missing few items or references</w:t>
            </w:r>
          </w:p>
        </w:tc>
        <w:tc>
          <w:tcPr>
            <w:tcW w:w="1821" w:type="dxa"/>
            <w:vAlign w:val="center"/>
          </w:tcPr>
          <w:p w14:paraId="4513FF64" w14:textId="7EF63038" w:rsidR="007124BA" w:rsidRPr="00BE612F" w:rsidRDefault="0000048F" w:rsidP="007124BA">
            <w:pPr>
              <w:jc w:val="center"/>
              <w:rPr>
                <w:rFonts w:ascii="Cambria" w:hAnsi="Cambria"/>
              </w:rPr>
            </w:pPr>
            <w:r>
              <w:rPr>
                <w:rFonts w:ascii="Cambria" w:hAnsi="Cambria"/>
              </w:rPr>
              <w:t xml:space="preserve">Student complete inaccurate cost estimation. </w:t>
            </w:r>
          </w:p>
        </w:tc>
      </w:tr>
      <w:tr w:rsidR="003F63C6" w:rsidRPr="00BE612F" w14:paraId="0E19FE3E" w14:textId="77777777" w:rsidTr="007124BA">
        <w:trPr>
          <w:trHeight w:val="565"/>
        </w:trPr>
        <w:tc>
          <w:tcPr>
            <w:tcW w:w="4178" w:type="dxa"/>
            <w:vAlign w:val="center"/>
          </w:tcPr>
          <w:p w14:paraId="560CEDB7" w14:textId="77777777" w:rsidR="007124BA" w:rsidRPr="00BE612F" w:rsidRDefault="007124BA" w:rsidP="007124BA">
            <w:pPr>
              <w:rPr>
                <w:rFonts w:ascii="Cambria" w:hAnsi="Cambria"/>
              </w:rPr>
            </w:pPr>
            <w:r>
              <w:rPr>
                <w:rFonts w:ascii="Cambria" w:hAnsi="Cambria"/>
              </w:rPr>
              <w:t>Renderings of home and neighborhood</w:t>
            </w:r>
          </w:p>
        </w:tc>
        <w:tc>
          <w:tcPr>
            <w:tcW w:w="1821" w:type="dxa"/>
            <w:vAlign w:val="center"/>
          </w:tcPr>
          <w:p w14:paraId="49086144" w14:textId="498A4513" w:rsidR="007124BA" w:rsidRPr="00BE612F" w:rsidRDefault="003F63C6" w:rsidP="007124BA">
            <w:pPr>
              <w:jc w:val="center"/>
              <w:rPr>
                <w:rFonts w:ascii="Cambria" w:hAnsi="Cambria"/>
              </w:rPr>
            </w:pPr>
            <w:r>
              <w:rPr>
                <w:rFonts w:ascii="Cambria" w:hAnsi="Cambria"/>
              </w:rPr>
              <w:t xml:space="preserve">Student complete outstanding renderings- panorama, 3D </w:t>
            </w:r>
            <w:proofErr w:type="spellStart"/>
            <w:r>
              <w:rPr>
                <w:rFonts w:ascii="Cambria" w:hAnsi="Cambria"/>
              </w:rPr>
              <w:t>walkthroughts</w:t>
            </w:r>
            <w:proofErr w:type="spellEnd"/>
          </w:p>
        </w:tc>
        <w:tc>
          <w:tcPr>
            <w:tcW w:w="1580" w:type="dxa"/>
            <w:vAlign w:val="center"/>
          </w:tcPr>
          <w:p w14:paraId="61885B19" w14:textId="5888C5FD" w:rsidR="007124BA" w:rsidRPr="00BE612F" w:rsidRDefault="003F63C6" w:rsidP="007124BA">
            <w:pPr>
              <w:jc w:val="center"/>
              <w:rPr>
                <w:rFonts w:ascii="Cambria" w:hAnsi="Cambria"/>
              </w:rPr>
            </w:pPr>
            <w:r>
              <w:rPr>
                <w:rFonts w:ascii="Cambria" w:hAnsi="Cambria"/>
              </w:rPr>
              <w:t>Student create rendered elevations and interiors</w:t>
            </w:r>
          </w:p>
        </w:tc>
        <w:tc>
          <w:tcPr>
            <w:tcW w:w="1678" w:type="dxa"/>
            <w:vAlign w:val="center"/>
          </w:tcPr>
          <w:p w14:paraId="471BAF6A" w14:textId="5C56CC09" w:rsidR="007124BA" w:rsidRPr="00BE612F" w:rsidRDefault="003F63C6" w:rsidP="007124BA">
            <w:pPr>
              <w:jc w:val="center"/>
              <w:rPr>
                <w:rFonts w:ascii="Cambria" w:hAnsi="Cambria"/>
              </w:rPr>
            </w:pPr>
            <w:r>
              <w:rPr>
                <w:rFonts w:ascii="Cambria" w:hAnsi="Cambria"/>
              </w:rPr>
              <w:t>Students create 1-2 renderings showing some of house/neighborhood</w:t>
            </w:r>
          </w:p>
        </w:tc>
        <w:tc>
          <w:tcPr>
            <w:tcW w:w="1821" w:type="dxa"/>
            <w:vAlign w:val="center"/>
          </w:tcPr>
          <w:p w14:paraId="0C254D7A" w14:textId="7EBBEBC5" w:rsidR="007124BA" w:rsidRPr="00BE612F" w:rsidRDefault="003F63C6" w:rsidP="007124BA">
            <w:pPr>
              <w:jc w:val="center"/>
              <w:rPr>
                <w:rFonts w:ascii="Cambria" w:hAnsi="Cambria"/>
              </w:rPr>
            </w:pPr>
            <w:r>
              <w:rPr>
                <w:rFonts w:ascii="Cambria" w:hAnsi="Cambria"/>
              </w:rPr>
              <w:t>Students do not submit any renderings or do submit of very low quality</w:t>
            </w:r>
          </w:p>
        </w:tc>
      </w:tr>
      <w:tr w:rsidR="003F63C6" w:rsidRPr="00BE612F" w14:paraId="5201178F" w14:textId="77777777" w:rsidTr="007124BA">
        <w:trPr>
          <w:trHeight w:val="565"/>
        </w:trPr>
        <w:tc>
          <w:tcPr>
            <w:tcW w:w="4178" w:type="dxa"/>
            <w:vAlign w:val="center"/>
          </w:tcPr>
          <w:p w14:paraId="163B377D" w14:textId="77777777" w:rsidR="007124BA" w:rsidRPr="00BE612F" w:rsidRDefault="007124BA" w:rsidP="007124BA">
            <w:pPr>
              <w:rPr>
                <w:rFonts w:ascii="Cambria" w:hAnsi="Cambria"/>
              </w:rPr>
            </w:pPr>
            <w:r>
              <w:rPr>
                <w:rFonts w:ascii="Cambria" w:hAnsi="Cambria"/>
              </w:rPr>
              <w:t>Sewer and wastewater geometry calculation</w:t>
            </w:r>
          </w:p>
        </w:tc>
        <w:tc>
          <w:tcPr>
            <w:tcW w:w="1821" w:type="dxa"/>
            <w:vAlign w:val="center"/>
          </w:tcPr>
          <w:p w14:paraId="78CC7B44" w14:textId="217DF89B" w:rsidR="007124BA" w:rsidRPr="00BE612F" w:rsidRDefault="007124BA" w:rsidP="007124BA">
            <w:pPr>
              <w:jc w:val="center"/>
              <w:rPr>
                <w:rFonts w:ascii="Cambria" w:hAnsi="Cambria"/>
              </w:rPr>
            </w:pPr>
            <w:r>
              <w:rPr>
                <w:rFonts w:ascii="Cambria" w:hAnsi="Cambria"/>
              </w:rPr>
              <w:t xml:space="preserve">To scale drawing and math calculations showing slope and drainage from home to street main. All </w:t>
            </w:r>
            <w:r>
              <w:rPr>
                <w:rFonts w:ascii="Cambria" w:hAnsi="Cambria"/>
              </w:rPr>
              <w:lastRenderedPageBreak/>
              <w:t xml:space="preserve">sketches labeled as needed. </w:t>
            </w:r>
          </w:p>
        </w:tc>
        <w:tc>
          <w:tcPr>
            <w:tcW w:w="1580" w:type="dxa"/>
            <w:vAlign w:val="center"/>
          </w:tcPr>
          <w:p w14:paraId="57A1DD22" w14:textId="09292FC4" w:rsidR="007124BA" w:rsidRPr="00BE612F" w:rsidRDefault="007124BA" w:rsidP="007124BA">
            <w:pPr>
              <w:jc w:val="center"/>
              <w:rPr>
                <w:rFonts w:ascii="Cambria" w:hAnsi="Cambria"/>
              </w:rPr>
            </w:pPr>
            <w:r>
              <w:rPr>
                <w:rFonts w:ascii="Cambria" w:hAnsi="Cambria"/>
              </w:rPr>
              <w:lastRenderedPageBreak/>
              <w:t xml:space="preserve">Sewer plan does work in connecting with street main. Poor drawings included. </w:t>
            </w:r>
          </w:p>
        </w:tc>
        <w:tc>
          <w:tcPr>
            <w:tcW w:w="1678" w:type="dxa"/>
            <w:vAlign w:val="center"/>
          </w:tcPr>
          <w:p w14:paraId="77AD3DE3" w14:textId="677937C5" w:rsidR="007124BA" w:rsidRPr="00BE612F" w:rsidRDefault="007124BA" w:rsidP="007124BA">
            <w:pPr>
              <w:jc w:val="center"/>
              <w:rPr>
                <w:rFonts w:ascii="Cambria" w:hAnsi="Cambria"/>
              </w:rPr>
            </w:pPr>
            <w:r>
              <w:rPr>
                <w:rFonts w:ascii="Cambria" w:hAnsi="Cambria"/>
              </w:rPr>
              <w:t xml:space="preserve">Sewer plan does not work in connecting with street main. Scaled drawings included. </w:t>
            </w:r>
          </w:p>
        </w:tc>
        <w:tc>
          <w:tcPr>
            <w:tcW w:w="1821" w:type="dxa"/>
            <w:vAlign w:val="center"/>
          </w:tcPr>
          <w:p w14:paraId="4C2C13D1" w14:textId="78B7046F" w:rsidR="007124BA" w:rsidRPr="00BE612F" w:rsidRDefault="007124BA" w:rsidP="007124BA">
            <w:pPr>
              <w:jc w:val="center"/>
              <w:rPr>
                <w:rFonts w:ascii="Cambria" w:hAnsi="Cambria"/>
              </w:rPr>
            </w:pPr>
            <w:r>
              <w:rPr>
                <w:rFonts w:ascii="Cambria" w:hAnsi="Cambria"/>
              </w:rPr>
              <w:t xml:space="preserve">Sewer plan does not work in connecting with street main. No drawings. </w:t>
            </w:r>
          </w:p>
        </w:tc>
      </w:tr>
      <w:tr w:rsidR="003F63C6" w:rsidRPr="00BE612F" w14:paraId="42312746" w14:textId="77777777" w:rsidTr="007124BA">
        <w:trPr>
          <w:trHeight w:val="565"/>
        </w:trPr>
        <w:tc>
          <w:tcPr>
            <w:tcW w:w="4178" w:type="dxa"/>
            <w:vAlign w:val="center"/>
          </w:tcPr>
          <w:p w14:paraId="0EF1B29A" w14:textId="77777777" w:rsidR="007124BA" w:rsidRPr="00BE612F" w:rsidRDefault="007124BA" w:rsidP="007124BA">
            <w:pPr>
              <w:rPr>
                <w:rFonts w:ascii="Cambria" w:hAnsi="Cambria"/>
              </w:rPr>
            </w:pPr>
            <w:r>
              <w:rPr>
                <w:rFonts w:ascii="Cambria" w:hAnsi="Cambria"/>
              </w:rPr>
              <w:lastRenderedPageBreak/>
              <w:t>Safe routes to school map</w:t>
            </w:r>
          </w:p>
        </w:tc>
        <w:tc>
          <w:tcPr>
            <w:tcW w:w="1821" w:type="dxa"/>
            <w:vAlign w:val="center"/>
          </w:tcPr>
          <w:p w14:paraId="695D75C4" w14:textId="08DE4AD7" w:rsidR="007124BA" w:rsidRPr="00BE612F" w:rsidRDefault="003F63C6" w:rsidP="007124BA">
            <w:pPr>
              <w:jc w:val="center"/>
              <w:rPr>
                <w:rFonts w:ascii="Cambria" w:hAnsi="Cambria"/>
              </w:rPr>
            </w:pPr>
            <w:r>
              <w:rPr>
                <w:rFonts w:ascii="Cambria" w:hAnsi="Cambria"/>
              </w:rPr>
              <w:t xml:space="preserve">Students design and detail map to school </w:t>
            </w:r>
          </w:p>
        </w:tc>
        <w:tc>
          <w:tcPr>
            <w:tcW w:w="1580" w:type="dxa"/>
            <w:vAlign w:val="center"/>
          </w:tcPr>
          <w:p w14:paraId="417BC668" w14:textId="52E9DE37" w:rsidR="007124BA" w:rsidRPr="00BE612F" w:rsidRDefault="003F63C6" w:rsidP="007124BA">
            <w:pPr>
              <w:jc w:val="center"/>
              <w:rPr>
                <w:rFonts w:ascii="Cambria" w:hAnsi="Cambria"/>
              </w:rPr>
            </w:pPr>
            <w:r>
              <w:rPr>
                <w:rFonts w:ascii="Cambria" w:hAnsi="Cambria"/>
              </w:rPr>
              <w:t>Students design basic route to school</w:t>
            </w:r>
          </w:p>
        </w:tc>
        <w:tc>
          <w:tcPr>
            <w:tcW w:w="1678" w:type="dxa"/>
            <w:vAlign w:val="center"/>
          </w:tcPr>
          <w:p w14:paraId="44775454" w14:textId="7868CB96" w:rsidR="007124BA" w:rsidRPr="00BE612F" w:rsidRDefault="003F63C6" w:rsidP="007124BA">
            <w:pPr>
              <w:jc w:val="center"/>
              <w:rPr>
                <w:rFonts w:ascii="Cambria" w:hAnsi="Cambria"/>
              </w:rPr>
            </w:pPr>
            <w:r>
              <w:rPr>
                <w:rFonts w:ascii="Cambria" w:hAnsi="Cambria"/>
              </w:rPr>
              <w:t xml:space="preserve">Student design poor or unsafe route to school. </w:t>
            </w:r>
          </w:p>
        </w:tc>
        <w:tc>
          <w:tcPr>
            <w:tcW w:w="1821" w:type="dxa"/>
            <w:vAlign w:val="center"/>
          </w:tcPr>
          <w:p w14:paraId="30EAFE79" w14:textId="70FEC216" w:rsidR="007124BA" w:rsidRPr="00BE612F" w:rsidRDefault="003F63C6" w:rsidP="007124BA">
            <w:pPr>
              <w:jc w:val="center"/>
              <w:rPr>
                <w:rFonts w:ascii="Cambria" w:hAnsi="Cambria"/>
              </w:rPr>
            </w:pPr>
            <w:r>
              <w:rPr>
                <w:rFonts w:ascii="Cambria" w:hAnsi="Cambria"/>
              </w:rPr>
              <w:t>Student fail to complete even basic map to school</w:t>
            </w:r>
          </w:p>
        </w:tc>
      </w:tr>
      <w:tr w:rsidR="003F63C6" w:rsidRPr="00BE612F" w14:paraId="37AECEB1" w14:textId="77777777" w:rsidTr="007124BA">
        <w:trPr>
          <w:trHeight w:val="565"/>
        </w:trPr>
        <w:tc>
          <w:tcPr>
            <w:tcW w:w="4178" w:type="dxa"/>
            <w:vAlign w:val="center"/>
          </w:tcPr>
          <w:p w14:paraId="72BC6E8F" w14:textId="77777777" w:rsidR="007124BA" w:rsidRPr="00BE612F" w:rsidRDefault="007124BA" w:rsidP="007124BA">
            <w:pPr>
              <w:rPr>
                <w:rFonts w:ascii="Cambria" w:hAnsi="Cambria"/>
              </w:rPr>
            </w:pPr>
            <w:r>
              <w:rPr>
                <w:rFonts w:ascii="Cambria" w:hAnsi="Cambria"/>
              </w:rPr>
              <w:t>Storm water calculation and retention basin</w:t>
            </w:r>
          </w:p>
        </w:tc>
        <w:tc>
          <w:tcPr>
            <w:tcW w:w="1821" w:type="dxa"/>
            <w:vAlign w:val="center"/>
          </w:tcPr>
          <w:p w14:paraId="41EA64C0" w14:textId="77777777" w:rsidR="007124BA" w:rsidRPr="00BE612F" w:rsidRDefault="007124BA" w:rsidP="007124BA">
            <w:pPr>
              <w:jc w:val="center"/>
              <w:rPr>
                <w:rFonts w:ascii="Cambria" w:hAnsi="Cambria"/>
              </w:rPr>
            </w:pPr>
            <w:r>
              <w:rPr>
                <w:rFonts w:ascii="Cambria" w:hAnsi="Cambria"/>
              </w:rPr>
              <w:t>Storm water math is correct. No miscalculations in retention basin or runoff.</w:t>
            </w:r>
          </w:p>
        </w:tc>
        <w:tc>
          <w:tcPr>
            <w:tcW w:w="1580" w:type="dxa"/>
            <w:vAlign w:val="center"/>
          </w:tcPr>
          <w:p w14:paraId="5827FCE1" w14:textId="5A30AD52" w:rsidR="007124BA" w:rsidRPr="00BE612F" w:rsidRDefault="007124BA" w:rsidP="007124BA">
            <w:pPr>
              <w:jc w:val="center"/>
              <w:rPr>
                <w:rFonts w:ascii="Cambria" w:hAnsi="Cambria"/>
              </w:rPr>
            </w:pPr>
            <w:r>
              <w:rPr>
                <w:rFonts w:ascii="Cambria" w:hAnsi="Cambria"/>
              </w:rPr>
              <w:t>Storm water math is close. Minor miscalculations in retention basin or runoff.</w:t>
            </w:r>
          </w:p>
        </w:tc>
        <w:tc>
          <w:tcPr>
            <w:tcW w:w="1678" w:type="dxa"/>
            <w:vAlign w:val="center"/>
          </w:tcPr>
          <w:p w14:paraId="111D297E" w14:textId="068E1731" w:rsidR="007124BA" w:rsidRPr="00BE612F" w:rsidRDefault="007124BA" w:rsidP="007124BA">
            <w:pPr>
              <w:jc w:val="center"/>
              <w:rPr>
                <w:rFonts w:ascii="Cambria" w:hAnsi="Cambria"/>
              </w:rPr>
            </w:pPr>
            <w:r>
              <w:rPr>
                <w:rFonts w:ascii="Cambria" w:hAnsi="Cambria"/>
              </w:rPr>
              <w:t>Storm water math does not work. Miscalculations in retention basin or runoff.</w:t>
            </w:r>
          </w:p>
        </w:tc>
        <w:tc>
          <w:tcPr>
            <w:tcW w:w="1821" w:type="dxa"/>
            <w:vAlign w:val="center"/>
          </w:tcPr>
          <w:p w14:paraId="26CD93E0" w14:textId="77777777" w:rsidR="007124BA" w:rsidRPr="00BE612F" w:rsidRDefault="007124BA" w:rsidP="007124BA">
            <w:pPr>
              <w:jc w:val="center"/>
              <w:rPr>
                <w:rFonts w:ascii="Cambria" w:hAnsi="Cambria"/>
              </w:rPr>
            </w:pPr>
            <w:r>
              <w:rPr>
                <w:rFonts w:ascii="Cambria" w:hAnsi="Cambria"/>
              </w:rPr>
              <w:t xml:space="preserve">Storm water math does not work. Gross miscalculations in retention basin or runoff. </w:t>
            </w:r>
          </w:p>
        </w:tc>
      </w:tr>
    </w:tbl>
    <w:p w14:paraId="400D469A" w14:textId="77777777" w:rsidR="007124BA" w:rsidRDefault="007124BA" w:rsidP="00F0729B">
      <w:pPr>
        <w:tabs>
          <w:tab w:val="left" w:pos="3280"/>
        </w:tabs>
        <w:rPr>
          <w:rFonts w:ascii="Cambria" w:hAnsi="Cambria"/>
        </w:rPr>
      </w:pPr>
    </w:p>
    <w:p w14:paraId="585A6021" w14:textId="77777777" w:rsidR="007124BA" w:rsidRDefault="007124BA" w:rsidP="00F0729B">
      <w:pPr>
        <w:tabs>
          <w:tab w:val="left" w:pos="3280"/>
        </w:tabs>
        <w:rPr>
          <w:rFonts w:ascii="Cambria" w:hAnsi="Cambria"/>
        </w:rPr>
      </w:pPr>
    </w:p>
    <w:p w14:paraId="1E26B831" w14:textId="77777777" w:rsidR="007124BA" w:rsidRDefault="007124BA" w:rsidP="00F0729B">
      <w:pPr>
        <w:tabs>
          <w:tab w:val="left" w:pos="3280"/>
        </w:tabs>
        <w:rPr>
          <w:rFonts w:ascii="Cambria" w:hAnsi="Cambria"/>
        </w:rPr>
      </w:pPr>
    </w:p>
    <w:p w14:paraId="4E750059" w14:textId="77777777" w:rsidR="007124BA" w:rsidRDefault="007124BA" w:rsidP="00F0729B">
      <w:pPr>
        <w:tabs>
          <w:tab w:val="left" w:pos="3280"/>
        </w:tabs>
        <w:rPr>
          <w:rFonts w:ascii="Cambria" w:hAnsi="Cambria"/>
        </w:rPr>
      </w:pPr>
    </w:p>
    <w:p w14:paraId="799B3A48" w14:textId="77777777" w:rsidR="007124BA" w:rsidRDefault="007124BA" w:rsidP="00F0729B">
      <w:pPr>
        <w:tabs>
          <w:tab w:val="left" w:pos="3280"/>
        </w:tabs>
        <w:rPr>
          <w:rFonts w:ascii="Cambria" w:hAnsi="Cambria"/>
        </w:rPr>
      </w:pPr>
    </w:p>
    <w:p w14:paraId="5317E832" w14:textId="77777777" w:rsidR="007124BA" w:rsidRPr="00BE612F" w:rsidRDefault="007124BA" w:rsidP="00F0729B">
      <w:pPr>
        <w:tabs>
          <w:tab w:val="left" w:pos="3280"/>
        </w:tabs>
        <w:rPr>
          <w:rFonts w:ascii="Cambria" w:hAnsi="Cambria"/>
        </w:rPr>
      </w:pPr>
    </w:p>
    <w:sectPr w:rsidR="007124BA" w:rsidRPr="00BE612F" w:rsidSect="007B2271">
      <w:type w:val="continuous"/>
      <w:pgSz w:w="12240" w:h="15840"/>
      <w:pgMar w:top="900" w:right="1350" w:bottom="1440" w:left="117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436ED7" w14:textId="77777777" w:rsidR="006E261B" w:rsidRDefault="006E261B" w:rsidP="00815C88">
      <w:r>
        <w:separator/>
      </w:r>
    </w:p>
  </w:endnote>
  <w:endnote w:type="continuationSeparator" w:id="0">
    <w:p w14:paraId="0F4C2B74" w14:textId="77777777" w:rsidR="006E261B" w:rsidRDefault="006E261B" w:rsidP="00815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Corbel"/>
    <w:panose1 w:val="02000503020000020003"/>
    <w:charset w:val="00"/>
    <w:family w:val="auto"/>
    <w:pitch w:val="variable"/>
    <w:sig w:usb0="800000AF" w:usb1="5000204A" w:usb2="00000000" w:usb3="00000000" w:csb0="0000009B"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11648" w14:textId="77777777" w:rsidR="00BE612F" w:rsidRDefault="00BE612F" w:rsidP="00BE61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60D8B1" w14:textId="77777777" w:rsidR="00BE612F" w:rsidRDefault="00BE612F" w:rsidP="001308C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1CDCE" w14:textId="189EFF0E" w:rsidR="00BE612F" w:rsidRPr="00BE612F" w:rsidRDefault="00BE612F" w:rsidP="00BE612F">
    <w:pPr>
      <w:pStyle w:val="Footer"/>
      <w:jc w:val="center"/>
      <w:rPr>
        <w:rFonts w:asciiTheme="minorHAnsi" w:hAnsiTheme="minorHAnsi"/>
      </w:rPr>
    </w:pPr>
    <w:r w:rsidRPr="00BE612F">
      <w:rPr>
        <w:rStyle w:val="PageNumber"/>
        <w:rFonts w:asciiTheme="minorHAnsi" w:hAnsiTheme="minorHAnsi"/>
      </w:rPr>
      <w:fldChar w:fldCharType="begin"/>
    </w:r>
    <w:r w:rsidRPr="00BE612F">
      <w:rPr>
        <w:rStyle w:val="PageNumber"/>
        <w:rFonts w:asciiTheme="minorHAnsi" w:hAnsiTheme="minorHAnsi"/>
      </w:rPr>
      <w:instrText xml:space="preserve"> PAGE </w:instrText>
    </w:r>
    <w:r w:rsidRPr="00BE612F">
      <w:rPr>
        <w:rStyle w:val="PageNumber"/>
        <w:rFonts w:asciiTheme="minorHAnsi" w:hAnsiTheme="minorHAnsi"/>
      </w:rPr>
      <w:fldChar w:fldCharType="separate"/>
    </w:r>
    <w:r w:rsidR="00651291">
      <w:rPr>
        <w:rStyle w:val="PageNumber"/>
        <w:rFonts w:asciiTheme="minorHAnsi" w:hAnsiTheme="minorHAnsi"/>
        <w:noProof/>
      </w:rPr>
      <w:t>1</w:t>
    </w:r>
    <w:r w:rsidRPr="00BE612F">
      <w:rPr>
        <w:rStyle w:val="PageNumber"/>
        <w:rFonts w:asciiTheme="minorHAnsi" w:hAnsiTheme="minorHAnsi"/>
      </w:rPr>
      <w:fldChar w:fldCharType="end"/>
    </w:r>
    <w:r w:rsidR="00482650">
      <w:rPr>
        <w:rStyle w:val="PageNumber"/>
        <w:rFonts w:asciiTheme="minorHAnsi" w:hAnsiTheme="minorHAnsi"/>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7942B" w14:textId="77777777" w:rsidR="006E261B" w:rsidRDefault="006E261B" w:rsidP="00815C88">
      <w:r>
        <w:separator/>
      </w:r>
    </w:p>
  </w:footnote>
  <w:footnote w:type="continuationSeparator" w:id="0">
    <w:p w14:paraId="43A3A29D" w14:textId="77777777" w:rsidR="006E261B" w:rsidRDefault="006E261B" w:rsidP="00815C8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E2970"/>
    <w:multiLevelType w:val="hybridMultilevel"/>
    <w:tmpl w:val="ACD6252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1CB46D54"/>
    <w:multiLevelType w:val="hybridMultilevel"/>
    <w:tmpl w:val="F2A2E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52053D"/>
    <w:multiLevelType w:val="hybridMultilevel"/>
    <w:tmpl w:val="A10E0762"/>
    <w:lvl w:ilvl="0" w:tplc="ED64C6C6">
      <w:start w:val="1"/>
      <w:numFmt w:val="bullet"/>
      <w:lvlText w:val=""/>
      <w:lvlJc w:val="left"/>
      <w:pPr>
        <w:ind w:left="450" w:hanging="360"/>
      </w:pPr>
      <w:rPr>
        <w:rFonts w:ascii="Wingdings" w:hAnsi="Wingdings"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BD3161"/>
    <w:multiLevelType w:val="hybridMultilevel"/>
    <w:tmpl w:val="89B0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00195"/>
    <w:multiLevelType w:val="hybridMultilevel"/>
    <w:tmpl w:val="BC163E66"/>
    <w:lvl w:ilvl="0" w:tplc="58EE069C">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27CC7F9B"/>
    <w:multiLevelType w:val="hybridMultilevel"/>
    <w:tmpl w:val="86B08832"/>
    <w:lvl w:ilvl="0" w:tplc="ED64C6C6">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6E550E"/>
    <w:multiLevelType w:val="hybridMultilevel"/>
    <w:tmpl w:val="9F52983A"/>
    <w:lvl w:ilvl="0" w:tplc="58EE069C">
      <w:start w:val="1"/>
      <w:numFmt w:val="bullet"/>
      <w:lvlText w:val=""/>
      <w:lvlJc w:val="left"/>
      <w:pPr>
        <w:ind w:left="450" w:hanging="360"/>
      </w:pPr>
      <w:rPr>
        <w:rFonts w:ascii="Wingdings" w:hAnsi="Wingdings"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37085BA3"/>
    <w:multiLevelType w:val="multilevel"/>
    <w:tmpl w:val="99EEC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6241A1"/>
    <w:multiLevelType w:val="hybridMultilevel"/>
    <w:tmpl w:val="1E30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0736E4"/>
    <w:multiLevelType w:val="hybridMultilevel"/>
    <w:tmpl w:val="78FCC436"/>
    <w:lvl w:ilvl="0" w:tplc="ED64C6C6">
      <w:start w:val="1"/>
      <w:numFmt w:val="bullet"/>
      <w:lvlText w:val=""/>
      <w:lvlJc w:val="left"/>
      <w:pPr>
        <w:ind w:left="450" w:hanging="360"/>
      </w:pPr>
      <w:rPr>
        <w:rFonts w:ascii="Wingdings" w:hAnsi="Wingdings" w:hint="default"/>
        <w:sz w:val="24"/>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56775F5E"/>
    <w:multiLevelType w:val="multilevel"/>
    <w:tmpl w:val="F7E249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5B144B3D"/>
    <w:multiLevelType w:val="hybridMultilevel"/>
    <w:tmpl w:val="0FE416AE"/>
    <w:lvl w:ilvl="0" w:tplc="ED64C6C6">
      <w:start w:val="1"/>
      <w:numFmt w:val="bullet"/>
      <w:lvlText w:val=""/>
      <w:lvlJc w:val="left"/>
      <w:pPr>
        <w:ind w:left="450" w:hanging="360"/>
      </w:pPr>
      <w:rPr>
        <w:rFonts w:ascii="Wingdings" w:hAnsi="Wingdings"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117CE5"/>
    <w:multiLevelType w:val="hybridMultilevel"/>
    <w:tmpl w:val="590C8B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F1702D"/>
    <w:multiLevelType w:val="hybridMultilevel"/>
    <w:tmpl w:val="DB640E6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961132"/>
    <w:multiLevelType w:val="multilevel"/>
    <w:tmpl w:val="A366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1E4F3B"/>
    <w:multiLevelType w:val="hybridMultilevel"/>
    <w:tmpl w:val="D35898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732C34C9"/>
    <w:multiLevelType w:val="hybridMultilevel"/>
    <w:tmpl w:val="DBC6D3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5537E7"/>
    <w:multiLevelType w:val="hybridMultilevel"/>
    <w:tmpl w:val="9B241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467428"/>
    <w:multiLevelType w:val="hybridMultilevel"/>
    <w:tmpl w:val="F7E24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
  </w:num>
  <w:num w:numId="4">
    <w:abstractNumId w:val="18"/>
  </w:num>
  <w:num w:numId="5">
    <w:abstractNumId w:val="10"/>
  </w:num>
  <w:num w:numId="6">
    <w:abstractNumId w:val="15"/>
  </w:num>
  <w:num w:numId="7">
    <w:abstractNumId w:val="3"/>
  </w:num>
  <w:num w:numId="8">
    <w:abstractNumId w:val="16"/>
  </w:num>
  <w:num w:numId="9">
    <w:abstractNumId w:val="13"/>
  </w:num>
  <w:num w:numId="10">
    <w:abstractNumId w:val="12"/>
  </w:num>
  <w:num w:numId="11">
    <w:abstractNumId w:val="0"/>
  </w:num>
  <w:num w:numId="12">
    <w:abstractNumId w:val="9"/>
  </w:num>
  <w:num w:numId="13">
    <w:abstractNumId w:val="4"/>
  </w:num>
  <w:num w:numId="14">
    <w:abstractNumId w:val="6"/>
  </w:num>
  <w:num w:numId="15">
    <w:abstractNumId w:val="2"/>
  </w:num>
  <w:num w:numId="16">
    <w:abstractNumId w:val="11"/>
  </w:num>
  <w:num w:numId="17">
    <w:abstractNumId w:val="7"/>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B93"/>
    <w:rsid w:val="0000048F"/>
    <w:rsid w:val="00044B93"/>
    <w:rsid w:val="001269DF"/>
    <w:rsid w:val="001308CB"/>
    <w:rsid w:val="00204CA6"/>
    <w:rsid w:val="00300773"/>
    <w:rsid w:val="003D6803"/>
    <w:rsid w:val="003F63C6"/>
    <w:rsid w:val="004412F3"/>
    <w:rsid w:val="00482650"/>
    <w:rsid w:val="00551F1A"/>
    <w:rsid w:val="005C4BC8"/>
    <w:rsid w:val="00602366"/>
    <w:rsid w:val="0061606B"/>
    <w:rsid w:val="00635993"/>
    <w:rsid w:val="00637D5C"/>
    <w:rsid w:val="00651291"/>
    <w:rsid w:val="00697B35"/>
    <w:rsid w:val="006B2561"/>
    <w:rsid w:val="006E261B"/>
    <w:rsid w:val="007124BA"/>
    <w:rsid w:val="007A7275"/>
    <w:rsid w:val="007B2271"/>
    <w:rsid w:val="007E0B2C"/>
    <w:rsid w:val="007F7252"/>
    <w:rsid w:val="00815C88"/>
    <w:rsid w:val="008873A0"/>
    <w:rsid w:val="009C3FBB"/>
    <w:rsid w:val="00B50735"/>
    <w:rsid w:val="00BE612F"/>
    <w:rsid w:val="00D60F7F"/>
    <w:rsid w:val="00DA2485"/>
    <w:rsid w:val="00DC68FA"/>
    <w:rsid w:val="00E95442"/>
    <w:rsid w:val="00EC7F39"/>
    <w:rsid w:val="00F0729B"/>
    <w:rsid w:val="00FB69D1"/>
    <w:rsid w:val="00FB76B3"/>
    <w:rsid w:val="00FD5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BA5F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venir Book" w:eastAsiaTheme="minorEastAsia" w:hAnsi="Avenir Book"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B93"/>
    <w:pPr>
      <w:ind w:left="720"/>
      <w:contextualSpacing/>
    </w:pPr>
  </w:style>
  <w:style w:type="character" w:styleId="Hyperlink">
    <w:name w:val="Hyperlink"/>
    <w:basedOn w:val="DefaultParagraphFont"/>
    <w:uiPriority w:val="99"/>
    <w:unhideWhenUsed/>
    <w:rsid w:val="00DA2485"/>
    <w:rPr>
      <w:color w:val="0000FF" w:themeColor="hyperlink"/>
      <w:u w:val="single"/>
    </w:rPr>
  </w:style>
  <w:style w:type="paragraph" w:styleId="Footer">
    <w:name w:val="footer"/>
    <w:basedOn w:val="Normal"/>
    <w:link w:val="FooterChar"/>
    <w:uiPriority w:val="99"/>
    <w:unhideWhenUsed/>
    <w:rsid w:val="00815C88"/>
    <w:pPr>
      <w:tabs>
        <w:tab w:val="center" w:pos="4320"/>
        <w:tab w:val="right" w:pos="8640"/>
      </w:tabs>
    </w:pPr>
  </w:style>
  <w:style w:type="character" w:customStyle="1" w:styleId="FooterChar">
    <w:name w:val="Footer Char"/>
    <w:basedOn w:val="DefaultParagraphFont"/>
    <w:link w:val="Footer"/>
    <w:uiPriority w:val="99"/>
    <w:rsid w:val="00815C88"/>
  </w:style>
  <w:style w:type="character" w:styleId="PageNumber">
    <w:name w:val="page number"/>
    <w:basedOn w:val="DefaultParagraphFont"/>
    <w:uiPriority w:val="99"/>
    <w:semiHidden/>
    <w:unhideWhenUsed/>
    <w:rsid w:val="00815C88"/>
  </w:style>
  <w:style w:type="paragraph" w:styleId="Header">
    <w:name w:val="header"/>
    <w:basedOn w:val="Normal"/>
    <w:link w:val="HeaderChar"/>
    <w:uiPriority w:val="99"/>
    <w:unhideWhenUsed/>
    <w:rsid w:val="00815C88"/>
    <w:pPr>
      <w:tabs>
        <w:tab w:val="center" w:pos="4320"/>
        <w:tab w:val="right" w:pos="8640"/>
      </w:tabs>
    </w:pPr>
  </w:style>
  <w:style w:type="character" w:customStyle="1" w:styleId="HeaderChar">
    <w:name w:val="Header Char"/>
    <w:basedOn w:val="DefaultParagraphFont"/>
    <w:link w:val="Header"/>
    <w:uiPriority w:val="99"/>
    <w:rsid w:val="00815C88"/>
  </w:style>
  <w:style w:type="paragraph" w:styleId="NormalWeb">
    <w:name w:val="Normal (Web)"/>
    <w:basedOn w:val="Normal"/>
    <w:uiPriority w:val="99"/>
    <w:semiHidden/>
    <w:unhideWhenUsed/>
    <w:rsid w:val="007F725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F7252"/>
    <w:rPr>
      <w:b/>
      <w:bCs/>
    </w:rPr>
  </w:style>
  <w:style w:type="paragraph" w:customStyle="1" w:styleId="perobj">
    <w:name w:val="perobj"/>
    <w:basedOn w:val="Normal"/>
    <w:rsid w:val="007F7252"/>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venir Book" w:eastAsiaTheme="minorEastAsia" w:hAnsi="Avenir Book"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B93"/>
    <w:pPr>
      <w:ind w:left="720"/>
      <w:contextualSpacing/>
    </w:pPr>
  </w:style>
  <w:style w:type="character" w:styleId="Hyperlink">
    <w:name w:val="Hyperlink"/>
    <w:basedOn w:val="DefaultParagraphFont"/>
    <w:uiPriority w:val="99"/>
    <w:unhideWhenUsed/>
    <w:rsid w:val="00DA2485"/>
    <w:rPr>
      <w:color w:val="0000FF" w:themeColor="hyperlink"/>
      <w:u w:val="single"/>
    </w:rPr>
  </w:style>
  <w:style w:type="paragraph" w:styleId="Footer">
    <w:name w:val="footer"/>
    <w:basedOn w:val="Normal"/>
    <w:link w:val="FooterChar"/>
    <w:uiPriority w:val="99"/>
    <w:unhideWhenUsed/>
    <w:rsid w:val="00815C88"/>
    <w:pPr>
      <w:tabs>
        <w:tab w:val="center" w:pos="4320"/>
        <w:tab w:val="right" w:pos="8640"/>
      </w:tabs>
    </w:pPr>
  </w:style>
  <w:style w:type="character" w:customStyle="1" w:styleId="FooterChar">
    <w:name w:val="Footer Char"/>
    <w:basedOn w:val="DefaultParagraphFont"/>
    <w:link w:val="Footer"/>
    <w:uiPriority w:val="99"/>
    <w:rsid w:val="00815C88"/>
  </w:style>
  <w:style w:type="character" w:styleId="PageNumber">
    <w:name w:val="page number"/>
    <w:basedOn w:val="DefaultParagraphFont"/>
    <w:uiPriority w:val="99"/>
    <w:semiHidden/>
    <w:unhideWhenUsed/>
    <w:rsid w:val="00815C88"/>
  </w:style>
  <w:style w:type="paragraph" w:styleId="Header">
    <w:name w:val="header"/>
    <w:basedOn w:val="Normal"/>
    <w:link w:val="HeaderChar"/>
    <w:uiPriority w:val="99"/>
    <w:unhideWhenUsed/>
    <w:rsid w:val="00815C88"/>
    <w:pPr>
      <w:tabs>
        <w:tab w:val="center" w:pos="4320"/>
        <w:tab w:val="right" w:pos="8640"/>
      </w:tabs>
    </w:pPr>
  </w:style>
  <w:style w:type="character" w:customStyle="1" w:styleId="HeaderChar">
    <w:name w:val="Header Char"/>
    <w:basedOn w:val="DefaultParagraphFont"/>
    <w:link w:val="Header"/>
    <w:uiPriority w:val="99"/>
    <w:rsid w:val="00815C88"/>
  </w:style>
  <w:style w:type="paragraph" w:styleId="NormalWeb">
    <w:name w:val="Normal (Web)"/>
    <w:basedOn w:val="Normal"/>
    <w:uiPriority w:val="99"/>
    <w:semiHidden/>
    <w:unhideWhenUsed/>
    <w:rsid w:val="007F725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F7252"/>
    <w:rPr>
      <w:b/>
      <w:bCs/>
    </w:rPr>
  </w:style>
  <w:style w:type="paragraph" w:customStyle="1" w:styleId="perobj">
    <w:name w:val="perobj"/>
    <w:basedOn w:val="Normal"/>
    <w:rsid w:val="007F725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3967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s://www.folsom.ca.us/civicax/filebank/blobdload.aspx?BlobID=20899" TargetMode="External"/><Relationship Id="rId21" Type="http://schemas.openxmlformats.org/officeDocument/2006/relationships/hyperlink" Target="http://www.arcgis.com/home/webmap/viewer.html?webmap=8be9390789de4c19ae2f387db40eb8df" TargetMode="External"/><Relationship Id="rId22" Type="http://schemas.openxmlformats.org/officeDocument/2006/relationships/hyperlink" Target="http://www.folsom.ca.us/civicax/filebank/blobdload.aspx?blobid=23240" TargetMode="External"/><Relationship Id="rId23" Type="http://schemas.openxmlformats.org/officeDocument/2006/relationships/hyperlink" Target="https://www.folsom.ca.us/civicax/filebank/blobdload.aspx?BlobID=20899" TargetMode="External"/><Relationship Id="rId24" Type="http://schemas.openxmlformats.org/officeDocument/2006/relationships/hyperlink" Target="https://www.folsom.ca.us/civicax/filebank/blobdload.aspx?blobid=23626" TargetMode="External"/><Relationship Id="rId25" Type="http://schemas.openxmlformats.org/officeDocument/2006/relationships/hyperlink" Target="http://www.dot.ca.gov/hq/esc/oe/awards/2014CCDB/2014ccdb.pdf" TargetMode="External"/><Relationship Id="rId26" Type="http://schemas.openxmlformats.org/officeDocument/2006/relationships/hyperlink" Target="http://sv08data.dot.ca.gov/contractcost/"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yperlink" Target="https://www.folsom.ca.us/civicax/filebank/blobdload.aspx?blobid=7400" TargetMode="External"/><Relationship Id="rId12" Type="http://schemas.openxmlformats.org/officeDocument/2006/relationships/hyperlink" Target="http://www.assessor.saccounty.net/Pages/InformationAndServiceFees.aspx" TargetMode="External"/><Relationship Id="rId13" Type="http://schemas.openxmlformats.org/officeDocument/2006/relationships/hyperlink" Target="https://www.folsom.ca.us/civicax/filebank/blobdload.aspx?BlobID=20899" TargetMode="External"/><Relationship Id="rId14" Type="http://schemas.openxmlformats.org/officeDocument/2006/relationships/hyperlink" Target="http://www.arcgis.com/home/webmap/viewer.html?webmap=8be9390789de4c19ae2f387db40eb8df" TargetMode="External"/><Relationship Id="rId15" Type="http://schemas.openxmlformats.org/officeDocument/2006/relationships/hyperlink" Target="http://www.folsom.ca.us/civicax/filebank/blobdload.aspx?blobid=23240" TargetMode="External"/><Relationship Id="rId16" Type="http://schemas.openxmlformats.org/officeDocument/2006/relationships/hyperlink" Target="https://www.folsom.ca.us/civicax/filebank/blobdload.aspx?blobid=23626" TargetMode="External"/><Relationship Id="rId17" Type="http://schemas.openxmlformats.org/officeDocument/2006/relationships/hyperlink" Target="http://www.dot.ca.gov/hq/esc/oe/awards/2014CCDB/2014ccdb.pdf" TargetMode="External"/><Relationship Id="rId18" Type="http://schemas.openxmlformats.org/officeDocument/2006/relationships/hyperlink" Target="http://sv08data.dot.ca.gov/contractcost/" TargetMode="External"/><Relationship Id="rId19" Type="http://schemas.openxmlformats.org/officeDocument/2006/relationships/hyperlink" Target="https://www.folsom.ca.us/civicax/filebank/blobdload.aspx?blobid=7400"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3698B-FA64-7B4B-A7B5-D384571AE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10</Pages>
  <Words>2403</Words>
  <Characters>13698</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North State Building Industry Foundation</Company>
  <LinksUpToDate>false</LinksUpToDate>
  <CharactersWithSpaces>16069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Goldsmith</dc:creator>
  <cp:lastModifiedBy>Megan Powers</cp:lastModifiedBy>
  <cp:revision>12</cp:revision>
  <dcterms:created xsi:type="dcterms:W3CDTF">2015-08-04T17:26:00Z</dcterms:created>
  <dcterms:modified xsi:type="dcterms:W3CDTF">2015-12-15T18:38:00Z</dcterms:modified>
</cp:coreProperties>
</file>