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B4" w:rsidRPr="00A107B4" w:rsidRDefault="0093188E" w:rsidP="00A107B4">
      <w:pPr>
        <w:tabs>
          <w:tab w:val="left" w:pos="1170"/>
        </w:tabs>
        <w:jc w:val="center"/>
        <w:rPr>
          <w:b/>
          <w:sz w:val="28"/>
          <w:u w:val="single"/>
        </w:rPr>
      </w:pPr>
      <w:r>
        <w:rPr>
          <w:b/>
          <w:sz w:val="28"/>
          <w:u w:val="single"/>
        </w:rPr>
        <w:t xml:space="preserve">Subject: </w:t>
      </w:r>
      <w:r w:rsidR="009A6437">
        <w:rPr>
          <w:b/>
          <w:sz w:val="28"/>
          <w:u w:val="single"/>
        </w:rPr>
        <w:t>6-8</w:t>
      </w:r>
      <w:r w:rsidR="00A107B4" w:rsidRPr="00A107B4">
        <w:rPr>
          <w:b/>
          <w:sz w:val="28"/>
          <w:u w:val="single"/>
          <w:vertAlign w:val="superscript"/>
        </w:rPr>
        <w:t>th</w:t>
      </w:r>
      <w:r w:rsidR="004206E3">
        <w:rPr>
          <w:b/>
          <w:sz w:val="28"/>
          <w:u w:val="single"/>
        </w:rPr>
        <w:t xml:space="preserve"> grade Science Exploration</w:t>
      </w:r>
    </w:p>
    <w:p w:rsidR="00A107B4" w:rsidRPr="00A107B4" w:rsidRDefault="00C3660E" w:rsidP="00A107B4">
      <w:pPr>
        <w:tabs>
          <w:tab w:val="left" w:pos="1170"/>
        </w:tabs>
        <w:jc w:val="center"/>
        <w:rPr>
          <w:b/>
          <w:sz w:val="28"/>
          <w:u w:val="single"/>
        </w:rPr>
      </w:pPr>
      <w:r>
        <w:rPr>
          <w:b/>
          <w:sz w:val="28"/>
          <w:u w:val="single"/>
        </w:rPr>
        <w:t xml:space="preserve">Basic Electrical Concepts and </w:t>
      </w:r>
      <w:r w:rsidR="009A6437">
        <w:rPr>
          <w:b/>
          <w:sz w:val="28"/>
          <w:u w:val="single"/>
        </w:rPr>
        <w:t>Exp</w:t>
      </w:r>
      <w:bookmarkStart w:id="0" w:name="_GoBack"/>
      <w:bookmarkEnd w:id="0"/>
      <w:r w:rsidR="009A6437">
        <w:rPr>
          <w:b/>
          <w:sz w:val="28"/>
          <w:u w:val="single"/>
        </w:rPr>
        <w:t>osure to</w:t>
      </w:r>
      <w:r>
        <w:rPr>
          <w:b/>
          <w:sz w:val="28"/>
          <w:u w:val="single"/>
        </w:rPr>
        <w:t xml:space="preserve"> Construction Plans </w:t>
      </w:r>
    </w:p>
    <w:p w:rsidR="00A107B4" w:rsidRPr="00A107B4" w:rsidRDefault="00A107B4" w:rsidP="00A107B4">
      <w:pPr>
        <w:tabs>
          <w:tab w:val="left" w:pos="1170"/>
        </w:tabs>
        <w:jc w:val="center"/>
        <w:rPr>
          <w:b/>
          <w:sz w:val="28"/>
          <w:u w:val="single"/>
        </w:rPr>
      </w:pPr>
    </w:p>
    <w:p w:rsidR="00A107B4" w:rsidRPr="00A107B4" w:rsidRDefault="00A107B4" w:rsidP="00A107B4">
      <w:pPr>
        <w:tabs>
          <w:tab w:val="left" w:pos="1170"/>
        </w:tabs>
        <w:jc w:val="center"/>
        <w:rPr>
          <w:b/>
          <w:sz w:val="28"/>
          <w:u w:val="single"/>
        </w:rPr>
      </w:pPr>
      <w:r w:rsidRPr="00A107B4">
        <w:rPr>
          <w:b/>
          <w:sz w:val="28"/>
          <w:u w:val="single"/>
        </w:rPr>
        <w:t>Lesson Overview</w:t>
      </w:r>
    </w:p>
    <w:p w:rsidR="00331720" w:rsidRDefault="00331720" w:rsidP="00331720">
      <w:r w:rsidRPr="00565CB1">
        <w:t>This lesson is specifically designed to incorporate real world procedures and</w:t>
      </w:r>
      <w:r w:rsidR="004206E3">
        <w:t xml:space="preserve"> demonstrate the skills of</w:t>
      </w:r>
      <w:r w:rsidRPr="00565CB1">
        <w:t xml:space="preserve"> fi</w:t>
      </w:r>
      <w:r w:rsidR="004206E3">
        <w:t>nding important information on the Architectural drawings as it relates to</w:t>
      </w:r>
      <w:r w:rsidRPr="00565CB1">
        <w:t xml:space="preserve"> an electrical contracting business.</w:t>
      </w:r>
      <w:r w:rsidR="004206E3">
        <w:t xml:space="preserve"> Students will also have fundamental understanding of a basic circuit system.</w:t>
      </w:r>
    </w:p>
    <w:p w:rsidR="00A72FC9" w:rsidRPr="00565CB1" w:rsidRDefault="00A72FC9" w:rsidP="00331720">
      <w:r>
        <w:t xml:space="preserve">Students will have the opportunity to learn a general overview about </w:t>
      </w:r>
      <w:r w:rsidR="004206E3">
        <w:t xml:space="preserve">how to read and locate important information from a construction plan and piece together what the overall job entails.  </w:t>
      </w:r>
      <w:r>
        <w:t xml:space="preserve">They will read and convert measurements as they relate to a blue print/mini blue print. </w:t>
      </w:r>
    </w:p>
    <w:p w:rsidR="00A107B4" w:rsidRPr="00A107B4" w:rsidRDefault="00A107B4" w:rsidP="00A107B4">
      <w:pPr>
        <w:tabs>
          <w:tab w:val="left" w:pos="1170"/>
        </w:tabs>
        <w:jc w:val="center"/>
        <w:rPr>
          <w:b/>
          <w:sz w:val="28"/>
          <w:u w:val="single"/>
        </w:rPr>
      </w:pPr>
      <w:r w:rsidRPr="00A107B4">
        <w:rPr>
          <w:b/>
          <w:sz w:val="28"/>
          <w:u w:val="single"/>
        </w:rPr>
        <w:t>Materials Included in this Lesson</w:t>
      </w:r>
    </w:p>
    <w:p w:rsidR="00331720" w:rsidRPr="00565CB1" w:rsidRDefault="00331720" w:rsidP="00331720">
      <w:pPr>
        <w:numPr>
          <w:ilvl w:val="0"/>
          <w:numId w:val="15"/>
        </w:numPr>
        <w:spacing w:after="0" w:line="240" w:lineRule="auto"/>
      </w:pPr>
      <w:r w:rsidRPr="00565CB1">
        <w:t>Blueprints or “Minis”</w:t>
      </w:r>
      <w:r>
        <w:t xml:space="preserve"> </w:t>
      </w:r>
      <w:r w:rsidRPr="00565CB1">
        <w:t>-individual mini</w:t>
      </w:r>
      <w:r>
        <w:t xml:space="preserve"> </w:t>
      </w:r>
      <w:r w:rsidRPr="00565CB1">
        <w:t>-group mini</w:t>
      </w:r>
    </w:p>
    <w:p w:rsidR="00331720" w:rsidRPr="00565CB1" w:rsidRDefault="00331720" w:rsidP="00331720">
      <w:pPr>
        <w:numPr>
          <w:ilvl w:val="0"/>
          <w:numId w:val="15"/>
        </w:numPr>
        <w:spacing w:after="0" w:line="240" w:lineRule="auto"/>
      </w:pPr>
      <w:r w:rsidRPr="00565CB1">
        <w:t>Cornell notes/Notebook/Loose leaf binder paper</w:t>
      </w:r>
    </w:p>
    <w:p w:rsidR="00331720" w:rsidRPr="00565CB1" w:rsidRDefault="00331720" w:rsidP="00331720">
      <w:pPr>
        <w:numPr>
          <w:ilvl w:val="0"/>
          <w:numId w:val="15"/>
        </w:numPr>
        <w:spacing w:after="0" w:line="240" w:lineRule="auto"/>
      </w:pPr>
      <w:r w:rsidRPr="00565CB1">
        <w:t>Pencils</w:t>
      </w:r>
    </w:p>
    <w:p w:rsidR="00331720" w:rsidRPr="00565CB1" w:rsidRDefault="00331720" w:rsidP="003C3970">
      <w:pPr>
        <w:numPr>
          <w:ilvl w:val="0"/>
          <w:numId w:val="15"/>
        </w:numPr>
        <w:spacing w:after="0" w:line="240" w:lineRule="auto"/>
      </w:pPr>
      <w:r w:rsidRPr="00565CB1">
        <w:t>Highlighter</w:t>
      </w:r>
    </w:p>
    <w:p w:rsidR="00331720" w:rsidRPr="00565CB1" w:rsidRDefault="00331720" w:rsidP="00331720">
      <w:pPr>
        <w:numPr>
          <w:ilvl w:val="0"/>
          <w:numId w:val="15"/>
        </w:numPr>
        <w:spacing w:after="0" w:line="240" w:lineRule="auto"/>
      </w:pPr>
      <w:r w:rsidRPr="00565CB1">
        <w:t>Overhead Projector for Power Point Presentation</w:t>
      </w:r>
    </w:p>
    <w:p w:rsidR="00331720" w:rsidRDefault="00331720" w:rsidP="00331720">
      <w:pPr>
        <w:numPr>
          <w:ilvl w:val="0"/>
          <w:numId w:val="15"/>
        </w:numPr>
        <w:spacing w:after="0" w:line="240" w:lineRule="auto"/>
      </w:pPr>
      <w:r w:rsidRPr="00565CB1">
        <w:t>A real “mini” for a home</w:t>
      </w:r>
    </w:p>
    <w:p w:rsidR="00FF0638" w:rsidRDefault="00FF0638" w:rsidP="00331720">
      <w:pPr>
        <w:numPr>
          <w:ilvl w:val="0"/>
          <w:numId w:val="15"/>
        </w:numPr>
        <w:spacing w:after="0" w:line="240" w:lineRule="auto"/>
      </w:pPr>
      <w:r>
        <w:t>Butcher paper</w:t>
      </w:r>
    </w:p>
    <w:p w:rsidR="00F136D1" w:rsidRPr="00565CB1" w:rsidRDefault="00F136D1" w:rsidP="00331720">
      <w:pPr>
        <w:numPr>
          <w:ilvl w:val="0"/>
          <w:numId w:val="15"/>
        </w:numPr>
        <w:spacing w:after="0" w:line="240" w:lineRule="auto"/>
      </w:pPr>
      <w:r>
        <w:t>Video Camera</w:t>
      </w:r>
    </w:p>
    <w:p w:rsidR="00331720" w:rsidRPr="00331720" w:rsidRDefault="00331720" w:rsidP="00331720">
      <w:pPr>
        <w:spacing w:after="0" w:line="240" w:lineRule="auto"/>
        <w:ind w:left="720"/>
      </w:pPr>
    </w:p>
    <w:p w:rsidR="00A107B4" w:rsidRPr="00A107B4" w:rsidRDefault="00A107B4" w:rsidP="00A107B4">
      <w:pPr>
        <w:tabs>
          <w:tab w:val="left" w:pos="1170"/>
        </w:tabs>
        <w:jc w:val="center"/>
        <w:rPr>
          <w:b/>
          <w:sz w:val="28"/>
          <w:u w:val="single"/>
        </w:rPr>
      </w:pPr>
      <w:r w:rsidRPr="00A107B4">
        <w:rPr>
          <w:b/>
          <w:sz w:val="28"/>
          <w:u w:val="single"/>
        </w:rPr>
        <w:t>Skills Students will Learn</w:t>
      </w:r>
      <w:r w:rsidRPr="00A107B4">
        <w:rPr>
          <w:b/>
          <w:sz w:val="28"/>
          <w:u w:val="single"/>
        </w:rPr>
        <w:tab/>
      </w:r>
      <w:r w:rsidRPr="00A107B4">
        <w:rPr>
          <w:b/>
          <w:sz w:val="28"/>
          <w:u w:val="single"/>
        </w:rPr>
        <w:tab/>
      </w:r>
      <w:r w:rsidRPr="00A107B4">
        <w:rPr>
          <w:b/>
          <w:sz w:val="28"/>
          <w:u w:val="single"/>
        </w:rPr>
        <w:tab/>
      </w:r>
      <w:r w:rsidRPr="00A107B4">
        <w:rPr>
          <w:b/>
          <w:sz w:val="28"/>
          <w:u w:val="single"/>
        </w:rPr>
        <w:tab/>
        <w:t>Student Deliverables</w:t>
      </w:r>
    </w:p>
    <w:tbl>
      <w:tblPr>
        <w:tblW w:w="0" w:type="auto"/>
        <w:tblCellMar>
          <w:top w:w="115" w:type="dxa"/>
          <w:left w:w="115" w:type="dxa"/>
          <w:bottom w:w="115" w:type="dxa"/>
          <w:right w:w="115" w:type="dxa"/>
        </w:tblCellMar>
        <w:tblLook w:val="00A0" w:firstRow="1" w:lastRow="0" w:firstColumn="1" w:lastColumn="0" w:noHBand="0" w:noVBand="0"/>
      </w:tblPr>
      <w:tblGrid>
        <w:gridCol w:w="4779"/>
        <w:gridCol w:w="4779"/>
      </w:tblGrid>
      <w:tr w:rsidR="00331720" w:rsidRPr="00565CB1" w:rsidTr="00735ABA">
        <w:trPr>
          <w:trHeight w:val="544"/>
        </w:trPr>
        <w:tc>
          <w:tcPr>
            <w:tcW w:w="4779" w:type="dxa"/>
            <w:tcBorders>
              <w:bottom w:val="nil"/>
            </w:tcBorders>
          </w:tcPr>
          <w:p w:rsidR="00E17EA5" w:rsidRPr="00C3660E" w:rsidRDefault="00E17EA5" w:rsidP="00E17EA5">
            <w:pPr>
              <w:pStyle w:val="ListParagraph"/>
              <w:numPr>
                <w:ilvl w:val="0"/>
                <w:numId w:val="23"/>
              </w:numPr>
              <w:rPr>
                <w:rFonts w:asciiTheme="majorHAnsi" w:hAnsiTheme="majorHAnsi"/>
                <w:sz w:val="22"/>
                <w:szCs w:val="22"/>
              </w:rPr>
            </w:pPr>
            <w:r w:rsidRPr="00C3660E">
              <w:rPr>
                <w:rFonts w:asciiTheme="majorHAnsi" w:hAnsiTheme="majorHAnsi"/>
                <w:sz w:val="22"/>
                <w:szCs w:val="22"/>
              </w:rPr>
              <w:t xml:space="preserve">Students will verbally communicate electric concepts.  </w:t>
            </w:r>
          </w:p>
          <w:p w:rsidR="00E17EA5" w:rsidRPr="00C3660E" w:rsidRDefault="00E17EA5" w:rsidP="00E17EA5">
            <w:pPr>
              <w:pStyle w:val="ListParagraph"/>
              <w:numPr>
                <w:ilvl w:val="0"/>
                <w:numId w:val="23"/>
              </w:numPr>
              <w:rPr>
                <w:rFonts w:asciiTheme="majorHAnsi" w:hAnsiTheme="majorHAnsi"/>
                <w:sz w:val="22"/>
                <w:szCs w:val="22"/>
              </w:rPr>
            </w:pPr>
            <w:r w:rsidRPr="00C3660E">
              <w:rPr>
                <w:rFonts w:asciiTheme="majorHAnsi" w:hAnsiTheme="majorHAnsi"/>
                <w:sz w:val="22"/>
                <w:szCs w:val="22"/>
              </w:rPr>
              <w:t>Student will learn ratios</w:t>
            </w:r>
          </w:p>
          <w:p w:rsidR="00331720" w:rsidRPr="00C3660E" w:rsidRDefault="00E17EA5" w:rsidP="00E17EA5">
            <w:pPr>
              <w:pStyle w:val="ListParagraph"/>
              <w:numPr>
                <w:ilvl w:val="0"/>
                <w:numId w:val="23"/>
              </w:numPr>
              <w:rPr>
                <w:rFonts w:asciiTheme="majorHAnsi" w:hAnsiTheme="majorHAnsi"/>
                <w:sz w:val="22"/>
                <w:szCs w:val="22"/>
              </w:rPr>
            </w:pPr>
            <w:r w:rsidRPr="00C3660E">
              <w:rPr>
                <w:rFonts w:asciiTheme="majorHAnsi" w:hAnsiTheme="majorHAnsi"/>
                <w:sz w:val="22"/>
                <w:szCs w:val="22"/>
              </w:rPr>
              <w:t>Students will learn how to read a basic construction plan</w:t>
            </w:r>
          </w:p>
        </w:tc>
        <w:tc>
          <w:tcPr>
            <w:tcW w:w="4779" w:type="dxa"/>
            <w:tcBorders>
              <w:bottom w:val="nil"/>
            </w:tcBorders>
          </w:tcPr>
          <w:p w:rsidR="00331720" w:rsidRPr="00C3660E" w:rsidRDefault="003C3970" w:rsidP="00331720">
            <w:pPr>
              <w:numPr>
                <w:ilvl w:val="0"/>
                <w:numId w:val="16"/>
              </w:numPr>
              <w:spacing w:after="0" w:line="240" w:lineRule="auto"/>
              <w:rPr>
                <w:rFonts w:asciiTheme="majorHAnsi" w:hAnsiTheme="majorHAnsi"/>
              </w:rPr>
            </w:pPr>
            <w:r w:rsidRPr="00C3660E">
              <w:rPr>
                <w:rFonts w:asciiTheme="majorHAnsi" w:hAnsiTheme="majorHAnsi"/>
              </w:rPr>
              <w:t>Lesson N</w:t>
            </w:r>
            <w:r w:rsidR="00331720" w:rsidRPr="00C3660E">
              <w:rPr>
                <w:rFonts w:asciiTheme="majorHAnsi" w:hAnsiTheme="majorHAnsi"/>
              </w:rPr>
              <w:t>otes</w:t>
            </w:r>
          </w:p>
          <w:p w:rsidR="00331720" w:rsidRPr="00C3660E" w:rsidRDefault="00331720" w:rsidP="00331720">
            <w:pPr>
              <w:numPr>
                <w:ilvl w:val="0"/>
                <w:numId w:val="16"/>
              </w:numPr>
              <w:spacing w:after="0" w:line="240" w:lineRule="auto"/>
              <w:rPr>
                <w:rFonts w:asciiTheme="majorHAnsi" w:hAnsiTheme="majorHAnsi"/>
              </w:rPr>
            </w:pPr>
            <w:r w:rsidRPr="00C3660E">
              <w:rPr>
                <w:rFonts w:asciiTheme="majorHAnsi" w:hAnsiTheme="majorHAnsi"/>
              </w:rPr>
              <w:t>Calculated worksheet</w:t>
            </w:r>
          </w:p>
          <w:p w:rsidR="00331720" w:rsidRPr="00C3660E" w:rsidRDefault="00331720" w:rsidP="00331720">
            <w:pPr>
              <w:numPr>
                <w:ilvl w:val="0"/>
                <w:numId w:val="16"/>
              </w:numPr>
              <w:spacing w:after="0" w:line="240" w:lineRule="auto"/>
              <w:rPr>
                <w:rFonts w:asciiTheme="majorHAnsi" w:hAnsiTheme="majorHAnsi"/>
              </w:rPr>
            </w:pPr>
            <w:r w:rsidRPr="00C3660E">
              <w:rPr>
                <w:rFonts w:asciiTheme="majorHAnsi" w:hAnsiTheme="majorHAnsi"/>
              </w:rPr>
              <w:t>Lesson Evaluation</w:t>
            </w:r>
          </w:p>
        </w:tc>
      </w:tr>
    </w:tbl>
    <w:p w:rsidR="00A107B4" w:rsidRPr="00A107B4" w:rsidRDefault="00A107B4" w:rsidP="00A107B4">
      <w:pPr>
        <w:tabs>
          <w:tab w:val="left" w:pos="1170"/>
        </w:tabs>
        <w:jc w:val="center"/>
        <w:rPr>
          <w:b/>
          <w:sz w:val="28"/>
          <w:u w:val="single"/>
        </w:rPr>
      </w:pPr>
    </w:p>
    <w:p w:rsidR="00331720" w:rsidRPr="00C3660E" w:rsidRDefault="00A107B4" w:rsidP="00C3660E">
      <w:pPr>
        <w:tabs>
          <w:tab w:val="left" w:pos="1170"/>
        </w:tabs>
        <w:jc w:val="center"/>
        <w:rPr>
          <w:b/>
          <w:sz w:val="28"/>
          <w:u w:val="single"/>
        </w:rPr>
      </w:pPr>
      <w:r w:rsidRPr="00A107B4">
        <w:rPr>
          <w:b/>
          <w:sz w:val="28"/>
          <w:u w:val="single"/>
        </w:rPr>
        <w:t>Length of Lesson: 1 Week (A/B schedule)</w:t>
      </w:r>
    </w:p>
    <w:p w:rsidR="00331720" w:rsidRPr="00565CB1" w:rsidRDefault="00331720" w:rsidP="00331720">
      <w:pPr>
        <w:rPr>
          <w:u w:val="single"/>
        </w:rPr>
      </w:pPr>
      <w:r w:rsidRPr="00565CB1">
        <w:rPr>
          <w:u w:val="single"/>
        </w:rPr>
        <w:t>Specific Objectives:</w:t>
      </w:r>
    </w:p>
    <w:p w:rsidR="00BA71EF" w:rsidRDefault="00BA71EF" w:rsidP="00331720">
      <w:pPr>
        <w:numPr>
          <w:ilvl w:val="0"/>
          <w:numId w:val="18"/>
        </w:numPr>
        <w:spacing w:after="0" w:line="240" w:lineRule="auto"/>
      </w:pPr>
      <w:r>
        <w:t xml:space="preserve">Students will be able to verbally communicate </w:t>
      </w:r>
      <w:r w:rsidR="00E17EA5">
        <w:t>information regarding Electric concepts</w:t>
      </w:r>
    </w:p>
    <w:p w:rsidR="00331720" w:rsidRPr="00565CB1" w:rsidRDefault="00FF0638" w:rsidP="00331720">
      <w:pPr>
        <w:numPr>
          <w:ilvl w:val="0"/>
          <w:numId w:val="18"/>
        </w:numPr>
        <w:spacing w:after="0" w:line="240" w:lineRule="auto"/>
      </w:pPr>
      <w:r>
        <w:t xml:space="preserve">Students will learn/relearn  </w:t>
      </w:r>
      <w:r w:rsidR="00331720" w:rsidRPr="00565CB1">
        <w:t>ratio and scale</w:t>
      </w:r>
      <w:r>
        <w:t xml:space="preserve"> concept</w:t>
      </w:r>
    </w:p>
    <w:p w:rsidR="00331720" w:rsidRDefault="00331720" w:rsidP="00E17EA5">
      <w:pPr>
        <w:numPr>
          <w:ilvl w:val="0"/>
          <w:numId w:val="18"/>
        </w:numPr>
        <w:spacing w:after="0" w:line="240" w:lineRule="auto"/>
      </w:pPr>
      <w:r w:rsidRPr="00565CB1">
        <w:t xml:space="preserve">Students will </w:t>
      </w:r>
      <w:r w:rsidR="00FF0638">
        <w:t>take notes and learn electrical vocabulary</w:t>
      </w:r>
    </w:p>
    <w:p w:rsidR="00FF0638" w:rsidRPr="00565CB1" w:rsidRDefault="00FF0638" w:rsidP="00331720">
      <w:pPr>
        <w:numPr>
          <w:ilvl w:val="0"/>
          <w:numId w:val="18"/>
        </w:numPr>
        <w:spacing w:after="0" w:line="240" w:lineRule="auto"/>
      </w:pPr>
      <w:r>
        <w:t>Students will research career in  the electrical industry</w:t>
      </w:r>
    </w:p>
    <w:p w:rsidR="00331720" w:rsidRPr="00565CB1" w:rsidRDefault="00331720" w:rsidP="00331720"/>
    <w:p w:rsidR="00331720" w:rsidRDefault="00331720" w:rsidP="00331720">
      <w:r w:rsidRPr="00565CB1">
        <w:rPr>
          <w:u w:val="single"/>
        </w:rPr>
        <w:t>Anticipatory Set:</w:t>
      </w:r>
    </w:p>
    <w:p w:rsidR="00331720" w:rsidRPr="00565CB1" w:rsidRDefault="00331720" w:rsidP="00331720">
      <w:r w:rsidRPr="00565CB1">
        <w:t>Teacher tells students they have the opportunity</w:t>
      </w:r>
      <w:r w:rsidR="00755CA7">
        <w:t xml:space="preserve"> read and find important information from actual </w:t>
      </w:r>
      <w:r w:rsidR="00FF0638">
        <w:t>blue prints</w:t>
      </w:r>
      <w:r w:rsidR="00755CA7">
        <w:t xml:space="preserve">.  </w:t>
      </w:r>
      <w:r w:rsidRPr="00565CB1">
        <w:t xml:space="preserve"> In addition to some applied math</w:t>
      </w:r>
      <w:r w:rsidR="00755CA7">
        <w:t>; students will explore</w:t>
      </w:r>
      <w:r w:rsidR="00411402">
        <w:t xml:space="preserve"> basic circuit system.  </w:t>
      </w:r>
      <w:r w:rsidRPr="00565CB1">
        <w:t xml:space="preserve"> </w:t>
      </w:r>
    </w:p>
    <w:p w:rsidR="00A107B4" w:rsidRPr="00A107B4" w:rsidRDefault="00A107B4" w:rsidP="00A107B4">
      <w:pPr>
        <w:tabs>
          <w:tab w:val="left" w:pos="1170"/>
        </w:tabs>
        <w:jc w:val="center"/>
        <w:rPr>
          <w:b/>
          <w:sz w:val="28"/>
          <w:u w:val="single"/>
        </w:rPr>
      </w:pPr>
    </w:p>
    <w:p w:rsidR="00A107B4" w:rsidRDefault="00A107B4" w:rsidP="00A107B4">
      <w:pPr>
        <w:tabs>
          <w:tab w:val="left" w:pos="1170"/>
        </w:tabs>
        <w:jc w:val="center"/>
        <w:rPr>
          <w:b/>
          <w:sz w:val="28"/>
          <w:u w:val="single"/>
        </w:rPr>
      </w:pPr>
      <w:r w:rsidRPr="00A107B4">
        <w:rPr>
          <w:b/>
          <w:sz w:val="28"/>
          <w:u w:val="single"/>
        </w:rPr>
        <w:t>Activity Day One:</w:t>
      </w:r>
    </w:p>
    <w:p w:rsidR="00B03A66" w:rsidRPr="00C3660E" w:rsidRDefault="00A72FC9" w:rsidP="00B03A66">
      <w:pPr>
        <w:pStyle w:val="ListParagraph"/>
        <w:numPr>
          <w:ilvl w:val="0"/>
          <w:numId w:val="22"/>
        </w:numPr>
        <w:tabs>
          <w:tab w:val="left" w:pos="1170"/>
        </w:tabs>
        <w:rPr>
          <w:rFonts w:asciiTheme="majorHAnsi" w:hAnsiTheme="majorHAnsi"/>
          <w:sz w:val="22"/>
          <w:szCs w:val="22"/>
        </w:rPr>
      </w:pPr>
      <w:r w:rsidRPr="00C3660E">
        <w:rPr>
          <w:rFonts w:asciiTheme="majorHAnsi" w:hAnsiTheme="majorHAnsi"/>
          <w:sz w:val="22"/>
          <w:szCs w:val="22"/>
        </w:rPr>
        <w:t xml:space="preserve">Students will learn about the Electrical Contracting Business.  </w:t>
      </w:r>
    </w:p>
    <w:p w:rsidR="00136371" w:rsidRPr="00C3660E" w:rsidRDefault="00411402" w:rsidP="00B03A66">
      <w:pPr>
        <w:pStyle w:val="ListParagraph"/>
        <w:numPr>
          <w:ilvl w:val="0"/>
          <w:numId w:val="22"/>
        </w:numPr>
        <w:tabs>
          <w:tab w:val="left" w:pos="1170"/>
        </w:tabs>
        <w:rPr>
          <w:rFonts w:asciiTheme="majorHAnsi" w:hAnsiTheme="majorHAnsi"/>
          <w:sz w:val="22"/>
          <w:szCs w:val="22"/>
        </w:rPr>
      </w:pPr>
      <w:r w:rsidRPr="00C3660E">
        <w:rPr>
          <w:rFonts w:asciiTheme="majorHAnsi" w:hAnsiTheme="majorHAnsi"/>
          <w:sz w:val="22"/>
          <w:szCs w:val="22"/>
        </w:rPr>
        <w:t xml:space="preserve">Students </w:t>
      </w:r>
      <w:r w:rsidR="00A72FC9" w:rsidRPr="00C3660E">
        <w:rPr>
          <w:rFonts w:asciiTheme="majorHAnsi" w:hAnsiTheme="majorHAnsi"/>
          <w:sz w:val="22"/>
          <w:szCs w:val="22"/>
        </w:rPr>
        <w:t xml:space="preserve">will </w:t>
      </w:r>
      <w:r w:rsidR="00B03A66" w:rsidRPr="00C3660E">
        <w:rPr>
          <w:rFonts w:asciiTheme="majorHAnsi" w:hAnsiTheme="majorHAnsi"/>
          <w:sz w:val="22"/>
          <w:szCs w:val="22"/>
        </w:rPr>
        <w:t>have a chance to dialogue in a class discussion format of how Electricity is part of our live hoo</w:t>
      </w:r>
      <w:r w:rsidR="00136371" w:rsidRPr="00C3660E">
        <w:rPr>
          <w:rFonts w:asciiTheme="majorHAnsi" w:hAnsiTheme="majorHAnsi"/>
          <w:sz w:val="22"/>
          <w:szCs w:val="22"/>
        </w:rPr>
        <w:t>d</w:t>
      </w:r>
    </w:p>
    <w:p w:rsidR="00B03A66" w:rsidRPr="00C3660E" w:rsidRDefault="00136371" w:rsidP="00B03A66">
      <w:pPr>
        <w:pStyle w:val="ListParagraph"/>
        <w:numPr>
          <w:ilvl w:val="0"/>
          <w:numId w:val="22"/>
        </w:numPr>
        <w:tabs>
          <w:tab w:val="left" w:pos="1170"/>
        </w:tabs>
        <w:rPr>
          <w:rFonts w:asciiTheme="majorHAnsi" w:hAnsiTheme="majorHAnsi"/>
          <w:sz w:val="22"/>
          <w:szCs w:val="22"/>
        </w:rPr>
      </w:pPr>
      <w:r w:rsidRPr="00C3660E">
        <w:rPr>
          <w:rFonts w:asciiTheme="majorHAnsi" w:hAnsiTheme="majorHAnsi"/>
          <w:sz w:val="22"/>
          <w:szCs w:val="22"/>
        </w:rPr>
        <w:t>Write and Draw (per group) what students heard and learn during the discussion.  Outcome will be posted on butcher paper.</w:t>
      </w:r>
    </w:p>
    <w:p w:rsidR="00B03A66" w:rsidRDefault="00B03A66" w:rsidP="00136371">
      <w:pPr>
        <w:pStyle w:val="ListParagraph"/>
        <w:rPr>
          <w:rFonts w:ascii="Arial" w:hAnsi="Arial"/>
          <w:sz w:val="28"/>
          <w:szCs w:val="28"/>
          <w:u w:val="single"/>
        </w:rPr>
      </w:pPr>
    </w:p>
    <w:p w:rsidR="00136371" w:rsidRDefault="00136371" w:rsidP="00136371">
      <w:pPr>
        <w:tabs>
          <w:tab w:val="left" w:pos="1170"/>
        </w:tabs>
        <w:jc w:val="center"/>
        <w:rPr>
          <w:b/>
          <w:sz w:val="28"/>
          <w:u w:val="single"/>
        </w:rPr>
      </w:pPr>
      <w:r w:rsidRPr="00A107B4">
        <w:rPr>
          <w:b/>
          <w:sz w:val="28"/>
          <w:u w:val="single"/>
        </w:rPr>
        <w:t>Activity Day Two:</w:t>
      </w:r>
    </w:p>
    <w:p w:rsidR="00136371" w:rsidRPr="00136371" w:rsidRDefault="00136371" w:rsidP="00136371">
      <w:pPr>
        <w:pStyle w:val="ListParagraph"/>
        <w:rPr>
          <w:rFonts w:ascii="Arial" w:hAnsi="Arial"/>
          <w:sz w:val="28"/>
          <w:szCs w:val="28"/>
          <w:u w:val="single"/>
        </w:rPr>
      </w:pPr>
    </w:p>
    <w:p w:rsidR="00B03A66" w:rsidRPr="00C3660E" w:rsidRDefault="00B03A66" w:rsidP="00136371">
      <w:pPr>
        <w:ind w:firstLine="720"/>
        <w:rPr>
          <w:rFonts w:asciiTheme="majorHAnsi" w:hAnsiTheme="majorHAnsi"/>
        </w:rPr>
      </w:pPr>
      <w:r w:rsidRPr="00C3660E">
        <w:rPr>
          <w:rFonts w:asciiTheme="majorHAnsi" w:hAnsiTheme="majorHAnsi"/>
          <w:u w:val="single"/>
        </w:rPr>
        <w:t>Walk on Campus</w:t>
      </w:r>
      <w:r w:rsidRPr="00C3660E">
        <w:rPr>
          <w:rFonts w:asciiTheme="majorHAnsi" w:hAnsiTheme="majorHAnsi"/>
        </w:rPr>
        <w:t xml:space="preserve"> </w:t>
      </w:r>
    </w:p>
    <w:p w:rsidR="00B03A66" w:rsidRPr="00C3660E" w:rsidRDefault="00B03A66" w:rsidP="00B03A66">
      <w:pPr>
        <w:numPr>
          <w:ilvl w:val="0"/>
          <w:numId w:val="22"/>
        </w:numPr>
        <w:spacing w:after="0" w:line="240" w:lineRule="auto"/>
        <w:rPr>
          <w:rFonts w:asciiTheme="majorHAnsi" w:hAnsiTheme="majorHAnsi"/>
        </w:rPr>
      </w:pPr>
      <w:r w:rsidRPr="00C3660E">
        <w:rPr>
          <w:rFonts w:asciiTheme="majorHAnsi" w:hAnsiTheme="majorHAnsi"/>
        </w:rPr>
        <w:t>Students will walk around the school and identified items that use Electricity.</w:t>
      </w:r>
    </w:p>
    <w:p w:rsidR="00B03A66" w:rsidRPr="00C3660E" w:rsidRDefault="00B03A66" w:rsidP="00B03A66">
      <w:pPr>
        <w:numPr>
          <w:ilvl w:val="0"/>
          <w:numId w:val="22"/>
        </w:numPr>
        <w:spacing w:after="0" w:line="240" w:lineRule="auto"/>
        <w:rPr>
          <w:rFonts w:asciiTheme="majorHAnsi" w:hAnsiTheme="majorHAnsi"/>
        </w:rPr>
      </w:pPr>
      <w:r w:rsidRPr="00C3660E">
        <w:rPr>
          <w:rFonts w:asciiTheme="majorHAnsi" w:hAnsiTheme="majorHAnsi"/>
        </w:rPr>
        <w:t xml:space="preserve">Students will write down the items and describe them and their usage. </w:t>
      </w:r>
    </w:p>
    <w:p w:rsidR="00B03A66" w:rsidRPr="00C3660E" w:rsidRDefault="003B5D75" w:rsidP="00B03A66">
      <w:pPr>
        <w:numPr>
          <w:ilvl w:val="0"/>
          <w:numId w:val="22"/>
        </w:numPr>
        <w:spacing w:after="0" w:line="240" w:lineRule="auto"/>
        <w:rPr>
          <w:rFonts w:asciiTheme="majorHAnsi" w:hAnsiTheme="majorHAnsi"/>
        </w:rPr>
      </w:pPr>
      <w:r w:rsidRPr="00C3660E">
        <w:rPr>
          <w:rFonts w:asciiTheme="majorHAnsi" w:hAnsiTheme="majorHAnsi"/>
        </w:rPr>
        <w:t>Students will watch a video on Electricity (Brain-Pop).</w:t>
      </w:r>
    </w:p>
    <w:p w:rsidR="003B5D75" w:rsidRPr="00C3660E" w:rsidRDefault="003B5D75" w:rsidP="00B03A66">
      <w:pPr>
        <w:numPr>
          <w:ilvl w:val="0"/>
          <w:numId w:val="22"/>
        </w:numPr>
        <w:spacing w:after="0" w:line="240" w:lineRule="auto"/>
        <w:rPr>
          <w:rFonts w:asciiTheme="majorHAnsi" w:hAnsiTheme="majorHAnsi"/>
        </w:rPr>
      </w:pPr>
      <w:r w:rsidRPr="00C3660E">
        <w:rPr>
          <w:rFonts w:asciiTheme="majorHAnsi" w:hAnsiTheme="majorHAnsi"/>
        </w:rPr>
        <w:t>Students will complete video quiz.</w:t>
      </w:r>
    </w:p>
    <w:p w:rsidR="00B03A66" w:rsidRDefault="00B03A66" w:rsidP="003B5D75">
      <w:pPr>
        <w:tabs>
          <w:tab w:val="left" w:pos="1170"/>
        </w:tabs>
        <w:rPr>
          <w:b/>
          <w:sz w:val="28"/>
          <w:u w:val="single"/>
        </w:rPr>
      </w:pPr>
    </w:p>
    <w:p w:rsidR="00A107B4" w:rsidRDefault="003B5D75" w:rsidP="00A107B4">
      <w:pPr>
        <w:tabs>
          <w:tab w:val="left" w:pos="1170"/>
        </w:tabs>
        <w:jc w:val="center"/>
        <w:rPr>
          <w:b/>
          <w:sz w:val="28"/>
          <w:u w:val="single"/>
        </w:rPr>
      </w:pPr>
      <w:r>
        <w:rPr>
          <w:b/>
          <w:sz w:val="28"/>
          <w:u w:val="single"/>
        </w:rPr>
        <w:t>Activity Day Three</w:t>
      </w:r>
      <w:r w:rsidR="00BA71EF">
        <w:rPr>
          <w:b/>
          <w:sz w:val="28"/>
          <w:u w:val="single"/>
        </w:rPr>
        <w:t xml:space="preserve"> &amp; Four</w:t>
      </w:r>
      <w:r w:rsidR="00A107B4" w:rsidRPr="00A107B4">
        <w:rPr>
          <w:b/>
          <w:sz w:val="28"/>
          <w:u w:val="single"/>
        </w:rPr>
        <w:t>:</w:t>
      </w:r>
    </w:p>
    <w:tbl>
      <w:tblPr>
        <w:tblW w:w="0" w:type="auto"/>
        <w:tblCellMar>
          <w:top w:w="115" w:type="dxa"/>
          <w:left w:w="115" w:type="dxa"/>
          <w:bottom w:w="115" w:type="dxa"/>
          <w:right w:w="115" w:type="dxa"/>
        </w:tblCellMar>
        <w:tblLook w:val="00A0" w:firstRow="1" w:lastRow="0" w:firstColumn="1" w:lastColumn="0" w:noHBand="0" w:noVBand="0"/>
      </w:tblPr>
      <w:tblGrid>
        <w:gridCol w:w="9558"/>
      </w:tblGrid>
      <w:tr w:rsidR="00A72FC9" w:rsidTr="00735ABA">
        <w:trPr>
          <w:trHeight w:val="272"/>
        </w:trPr>
        <w:tc>
          <w:tcPr>
            <w:tcW w:w="9558" w:type="dxa"/>
            <w:tcBorders>
              <w:bottom w:val="nil"/>
            </w:tcBorders>
          </w:tcPr>
          <w:p w:rsidR="0018218D" w:rsidRPr="00C3660E" w:rsidRDefault="0018218D" w:rsidP="0018218D">
            <w:pPr>
              <w:pStyle w:val="ListParagraph"/>
              <w:numPr>
                <w:ilvl w:val="0"/>
                <w:numId w:val="22"/>
              </w:numPr>
              <w:tabs>
                <w:tab w:val="left" w:pos="1170"/>
              </w:tabs>
              <w:rPr>
                <w:rFonts w:asciiTheme="majorHAnsi" w:hAnsiTheme="majorHAnsi"/>
                <w:sz w:val="22"/>
                <w:szCs w:val="22"/>
              </w:rPr>
            </w:pPr>
            <w:r w:rsidRPr="00C3660E">
              <w:rPr>
                <w:rFonts w:asciiTheme="majorHAnsi" w:hAnsiTheme="majorHAnsi"/>
                <w:sz w:val="22"/>
                <w:szCs w:val="22"/>
              </w:rPr>
              <w:t>Recap what we saw in our walk (Group of 2-3)</w:t>
            </w:r>
            <w:r w:rsidR="00E9642F" w:rsidRPr="00C3660E">
              <w:rPr>
                <w:rFonts w:asciiTheme="majorHAnsi" w:hAnsiTheme="majorHAnsi"/>
                <w:sz w:val="22"/>
                <w:szCs w:val="22"/>
              </w:rPr>
              <w:t xml:space="preserve"> Verbal Activity</w:t>
            </w:r>
          </w:p>
          <w:p w:rsidR="00E9642F" w:rsidRPr="00C3660E" w:rsidRDefault="00E9642F" w:rsidP="0018218D">
            <w:pPr>
              <w:pStyle w:val="ListParagraph"/>
              <w:numPr>
                <w:ilvl w:val="0"/>
                <w:numId w:val="22"/>
              </w:numPr>
              <w:tabs>
                <w:tab w:val="left" w:pos="1170"/>
              </w:tabs>
              <w:rPr>
                <w:rFonts w:asciiTheme="majorHAnsi" w:hAnsiTheme="majorHAnsi"/>
                <w:sz w:val="22"/>
                <w:szCs w:val="22"/>
              </w:rPr>
            </w:pPr>
            <w:r w:rsidRPr="00C3660E">
              <w:rPr>
                <w:rFonts w:asciiTheme="majorHAnsi" w:hAnsiTheme="majorHAnsi"/>
                <w:sz w:val="22"/>
                <w:szCs w:val="22"/>
              </w:rPr>
              <w:t>Form groups for Poster Board on selected topics</w:t>
            </w:r>
          </w:p>
          <w:p w:rsidR="00E9642F" w:rsidRPr="00C3660E" w:rsidRDefault="00E9642F" w:rsidP="0018218D">
            <w:pPr>
              <w:pStyle w:val="ListParagraph"/>
              <w:numPr>
                <w:ilvl w:val="0"/>
                <w:numId w:val="22"/>
              </w:numPr>
              <w:tabs>
                <w:tab w:val="left" w:pos="1170"/>
              </w:tabs>
              <w:rPr>
                <w:rFonts w:asciiTheme="majorHAnsi" w:hAnsiTheme="majorHAnsi"/>
                <w:sz w:val="22"/>
                <w:szCs w:val="22"/>
              </w:rPr>
            </w:pPr>
            <w:r w:rsidRPr="00C3660E">
              <w:rPr>
                <w:rFonts w:asciiTheme="majorHAnsi" w:hAnsiTheme="majorHAnsi"/>
                <w:sz w:val="22"/>
                <w:szCs w:val="22"/>
              </w:rPr>
              <w:t>Become an expert on this topic</w:t>
            </w:r>
            <w:r w:rsidR="00BA71EF" w:rsidRPr="00C3660E">
              <w:rPr>
                <w:rFonts w:asciiTheme="majorHAnsi" w:hAnsiTheme="majorHAnsi"/>
                <w:sz w:val="22"/>
                <w:szCs w:val="22"/>
              </w:rPr>
              <w:t xml:space="preserve"> (</w:t>
            </w:r>
            <w:r w:rsidR="003C30E1" w:rsidRPr="00C3660E">
              <w:rPr>
                <w:rFonts w:asciiTheme="majorHAnsi" w:hAnsiTheme="majorHAnsi"/>
                <w:sz w:val="22"/>
                <w:szCs w:val="22"/>
              </w:rPr>
              <w:t>Brain pop</w:t>
            </w:r>
            <w:r w:rsidR="00BA71EF" w:rsidRPr="00C3660E">
              <w:rPr>
                <w:rFonts w:asciiTheme="majorHAnsi" w:hAnsiTheme="majorHAnsi"/>
                <w:sz w:val="22"/>
                <w:szCs w:val="22"/>
              </w:rPr>
              <w:t>)</w:t>
            </w:r>
          </w:p>
          <w:p w:rsidR="00E9642F" w:rsidRDefault="00E9642F" w:rsidP="00E9642F">
            <w:pPr>
              <w:tabs>
                <w:tab w:val="left" w:pos="1170"/>
              </w:tabs>
            </w:pPr>
          </w:p>
          <w:p w:rsidR="00BA71EF" w:rsidRDefault="00BA71EF" w:rsidP="00BA71EF">
            <w:pPr>
              <w:tabs>
                <w:tab w:val="left" w:pos="1170"/>
              </w:tabs>
              <w:jc w:val="center"/>
              <w:rPr>
                <w:b/>
                <w:sz w:val="28"/>
                <w:u w:val="single"/>
              </w:rPr>
            </w:pPr>
            <w:r>
              <w:rPr>
                <w:b/>
                <w:sz w:val="28"/>
                <w:u w:val="single"/>
              </w:rPr>
              <w:t>Activity Day Five</w:t>
            </w:r>
            <w:r w:rsidRPr="00A107B4">
              <w:rPr>
                <w:b/>
                <w:sz w:val="28"/>
                <w:u w:val="single"/>
              </w:rPr>
              <w:t>:</w:t>
            </w:r>
          </w:p>
          <w:p w:rsidR="00BA71EF" w:rsidRPr="00C3660E" w:rsidRDefault="00BA71EF" w:rsidP="00BA71EF">
            <w:pPr>
              <w:pStyle w:val="ListParagraph"/>
              <w:numPr>
                <w:ilvl w:val="0"/>
                <w:numId w:val="22"/>
              </w:numPr>
              <w:tabs>
                <w:tab w:val="left" w:pos="1170"/>
              </w:tabs>
              <w:rPr>
                <w:rFonts w:asciiTheme="majorHAnsi" w:hAnsiTheme="majorHAnsi"/>
                <w:sz w:val="22"/>
                <w:szCs w:val="22"/>
              </w:rPr>
            </w:pPr>
            <w:r w:rsidRPr="00C3660E">
              <w:rPr>
                <w:rFonts w:asciiTheme="majorHAnsi" w:hAnsiTheme="majorHAnsi"/>
                <w:sz w:val="22"/>
                <w:szCs w:val="22"/>
              </w:rPr>
              <w:t>Present Poster Board (Oral Presentation)</w:t>
            </w:r>
          </w:p>
          <w:p w:rsidR="00BA71EF" w:rsidRPr="00C3660E" w:rsidRDefault="00BA71EF" w:rsidP="003C30E1">
            <w:pPr>
              <w:pStyle w:val="ListParagraph"/>
              <w:numPr>
                <w:ilvl w:val="0"/>
                <w:numId w:val="22"/>
              </w:numPr>
              <w:tabs>
                <w:tab w:val="left" w:pos="1170"/>
              </w:tabs>
              <w:rPr>
                <w:rFonts w:asciiTheme="majorHAnsi" w:hAnsiTheme="majorHAnsi"/>
                <w:sz w:val="22"/>
                <w:szCs w:val="22"/>
              </w:rPr>
            </w:pPr>
            <w:r w:rsidRPr="00C3660E">
              <w:rPr>
                <w:rFonts w:asciiTheme="majorHAnsi" w:hAnsiTheme="majorHAnsi"/>
                <w:sz w:val="22"/>
                <w:szCs w:val="22"/>
              </w:rPr>
              <w:t>Research Career Path in Electrical and other careers.</w:t>
            </w:r>
          </w:p>
          <w:p w:rsidR="003C30E1" w:rsidRDefault="003C30E1" w:rsidP="003C30E1">
            <w:pPr>
              <w:rPr>
                <w:b/>
                <w:sz w:val="28"/>
                <w:u w:val="single"/>
              </w:rPr>
            </w:pPr>
          </w:p>
          <w:p w:rsidR="00BA71EF" w:rsidRDefault="003C30E1" w:rsidP="003C30E1">
            <w:pPr>
              <w:jc w:val="center"/>
            </w:pPr>
            <w:r w:rsidRPr="00A107B4">
              <w:rPr>
                <w:b/>
                <w:sz w:val="28"/>
                <w:u w:val="single"/>
              </w:rPr>
              <w:t xml:space="preserve">Activity </w:t>
            </w:r>
            <w:r>
              <w:rPr>
                <w:b/>
                <w:sz w:val="28"/>
                <w:u w:val="single"/>
              </w:rPr>
              <w:t>Day Six</w:t>
            </w:r>
            <w:r w:rsidRPr="00A107B4">
              <w:rPr>
                <w:b/>
                <w:sz w:val="28"/>
                <w:u w:val="single"/>
              </w:rPr>
              <w:t>:</w:t>
            </w:r>
          </w:p>
          <w:p w:rsidR="003C30E1" w:rsidRPr="00C3660E" w:rsidRDefault="003C30E1" w:rsidP="003C30E1">
            <w:pPr>
              <w:pStyle w:val="ListParagraph"/>
              <w:numPr>
                <w:ilvl w:val="0"/>
                <w:numId w:val="22"/>
              </w:numPr>
              <w:tabs>
                <w:tab w:val="left" w:pos="1170"/>
              </w:tabs>
              <w:rPr>
                <w:rFonts w:asciiTheme="majorHAnsi" w:hAnsiTheme="majorHAnsi"/>
                <w:sz w:val="22"/>
                <w:szCs w:val="22"/>
              </w:rPr>
            </w:pPr>
            <w:r w:rsidRPr="00C3660E">
              <w:rPr>
                <w:rFonts w:asciiTheme="majorHAnsi" w:hAnsiTheme="majorHAnsi"/>
                <w:sz w:val="22"/>
                <w:szCs w:val="22"/>
              </w:rPr>
              <w:t xml:space="preserve">Students also get a chance to look at a blueprint and read the key/legend.  </w:t>
            </w:r>
          </w:p>
          <w:p w:rsidR="003C30E1" w:rsidRPr="00C3660E" w:rsidRDefault="003C30E1" w:rsidP="003C30E1">
            <w:pPr>
              <w:pStyle w:val="ListParagraph"/>
              <w:numPr>
                <w:ilvl w:val="0"/>
                <w:numId w:val="22"/>
              </w:numPr>
              <w:tabs>
                <w:tab w:val="left" w:pos="1170"/>
              </w:tabs>
              <w:rPr>
                <w:rFonts w:asciiTheme="majorHAnsi" w:hAnsiTheme="majorHAnsi"/>
                <w:sz w:val="22"/>
                <w:szCs w:val="22"/>
              </w:rPr>
            </w:pPr>
            <w:r w:rsidRPr="00C3660E">
              <w:rPr>
                <w:rFonts w:asciiTheme="majorHAnsi" w:hAnsiTheme="majorHAnsi"/>
                <w:sz w:val="22"/>
                <w:szCs w:val="22"/>
              </w:rPr>
              <w:t>Complete a worksheet activity regarding blueprint.</w:t>
            </w:r>
          </w:p>
          <w:p w:rsidR="00025558" w:rsidRDefault="00025558" w:rsidP="003C0A09">
            <w:pPr>
              <w:spacing w:after="0" w:line="240" w:lineRule="auto"/>
            </w:pPr>
          </w:p>
        </w:tc>
      </w:tr>
    </w:tbl>
    <w:p w:rsidR="00A107B4" w:rsidRDefault="00FF0638" w:rsidP="00A107B4">
      <w:pPr>
        <w:tabs>
          <w:tab w:val="left" w:pos="1170"/>
        </w:tabs>
        <w:jc w:val="center"/>
        <w:rPr>
          <w:b/>
          <w:sz w:val="28"/>
          <w:u w:val="single"/>
        </w:rPr>
      </w:pPr>
      <w:r>
        <w:rPr>
          <w:b/>
          <w:sz w:val="28"/>
          <w:u w:val="single"/>
        </w:rPr>
        <w:t>A</w:t>
      </w:r>
      <w:r w:rsidR="003C30E1">
        <w:rPr>
          <w:b/>
          <w:sz w:val="28"/>
          <w:u w:val="single"/>
        </w:rPr>
        <w:t>ctivity Day Seven</w:t>
      </w:r>
      <w:r w:rsidR="00A107B4" w:rsidRPr="00A107B4">
        <w:rPr>
          <w:b/>
          <w:sz w:val="28"/>
          <w:u w:val="single"/>
        </w:rPr>
        <w:t>:</w:t>
      </w:r>
    </w:p>
    <w:p w:rsidR="00FF0638" w:rsidRPr="00C3660E" w:rsidRDefault="00FF0638" w:rsidP="003C30E1">
      <w:pPr>
        <w:pStyle w:val="ListParagraph"/>
        <w:numPr>
          <w:ilvl w:val="0"/>
          <w:numId w:val="24"/>
        </w:numPr>
        <w:rPr>
          <w:rFonts w:asciiTheme="majorHAnsi" w:hAnsiTheme="majorHAnsi"/>
          <w:sz w:val="22"/>
          <w:szCs w:val="22"/>
        </w:rPr>
      </w:pPr>
      <w:r w:rsidRPr="00C3660E">
        <w:rPr>
          <w:rFonts w:asciiTheme="majorHAnsi" w:hAnsiTheme="majorHAnsi"/>
          <w:sz w:val="22"/>
          <w:szCs w:val="22"/>
        </w:rPr>
        <w:t xml:space="preserve">Students will learn about writing proportions and using a scale factor.  Students will receive a blueprint </w:t>
      </w:r>
      <w:r w:rsidR="0018218D" w:rsidRPr="00C3660E">
        <w:rPr>
          <w:rFonts w:asciiTheme="majorHAnsi" w:hAnsiTheme="majorHAnsi"/>
          <w:sz w:val="22"/>
          <w:szCs w:val="22"/>
        </w:rPr>
        <w:t xml:space="preserve">or worksheet </w:t>
      </w:r>
      <w:r w:rsidRPr="00C3660E">
        <w:rPr>
          <w:rFonts w:asciiTheme="majorHAnsi" w:hAnsiTheme="majorHAnsi"/>
          <w:sz w:val="22"/>
          <w:szCs w:val="22"/>
        </w:rPr>
        <w:t xml:space="preserve">and use proportional reasoning to calculate the actual measurements of the building. </w:t>
      </w:r>
    </w:p>
    <w:p w:rsidR="009A3536" w:rsidRDefault="009A3536" w:rsidP="00FF0638"/>
    <w:p w:rsidR="00A107B4" w:rsidRDefault="00A107B4" w:rsidP="00A107B4">
      <w:pPr>
        <w:tabs>
          <w:tab w:val="left" w:pos="1170"/>
        </w:tabs>
        <w:jc w:val="center"/>
        <w:rPr>
          <w:b/>
          <w:sz w:val="28"/>
          <w:u w:val="single"/>
        </w:rPr>
      </w:pPr>
    </w:p>
    <w:tbl>
      <w:tblPr>
        <w:tblW w:w="0" w:type="auto"/>
        <w:tblCellMar>
          <w:top w:w="115" w:type="dxa"/>
          <w:left w:w="115" w:type="dxa"/>
          <w:bottom w:w="115" w:type="dxa"/>
          <w:right w:w="115" w:type="dxa"/>
        </w:tblCellMar>
        <w:tblLook w:val="00A0" w:firstRow="1" w:lastRow="0" w:firstColumn="1" w:lastColumn="0" w:noHBand="0" w:noVBand="0"/>
      </w:tblPr>
      <w:tblGrid>
        <w:gridCol w:w="9558"/>
      </w:tblGrid>
      <w:tr w:rsidR="00A72FC9" w:rsidTr="00735ABA">
        <w:trPr>
          <w:trHeight w:val="272"/>
        </w:trPr>
        <w:tc>
          <w:tcPr>
            <w:tcW w:w="9558" w:type="dxa"/>
            <w:tcBorders>
              <w:bottom w:val="nil"/>
            </w:tcBorders>
          </w:tcPr>
          <w:p w:rsidR="00A72FC9" w:rsidRDefault="00A72FC9" w:rsidP="003C0A09"/>
        </w:tc>
      </w:tr>
    </w:tbl>
    <w:p w:rsidR="00A107B4" w:rsidRPr="00A107B4" w:rsidRDefault="00854A15" w:rsidP="00A107B4">
      <w:pPr>
        <w:tabs>
          <w:tab w:val="left" w:pos="1170"/>
        </w:tabs>
        <w:jc w:val="center"/>
        <w:rPr>
          <w:b/>
          <w:sz w:val="28"/>
          <w:u w:val="single"/>
        </w:rPr>
      </w:pPr>
      <w:r>
        <w:rPr>
          <w:b/>
          <w:sz w:val="28"/>
          <w:u w:val="single"/>
        </w:rPr>
        <w:lastRenderedPageBreak/>
        <w:t>Activity Day Eight &amp; Nine</w:t>
      </w:r>
      <w:r w:rsidR="00A107B4" w:rsidRPr="00A107B4">
        <w:rPr>
          <w:b/>
          <w:sz w:val="28"/>
          <w:u w:val="single"/>
        </w:rPr>
        <w:t>:</w:t>
      </w:r>
    </w:p>
    <w:p w:rsidR="00B03A66" w:rsidRPr="00C3660E" w:rsidRDefault="00854A15" w:rsidP="00854A15">
      <w:pPr>
        <w:pStyle w:val="ListParagraph"/>
        <w:numPr>
          <w:ilvl w:val="0"/>
          <w:numId w:val="25"/>
        </w:numPr>
        <w:rPr>
          <w:rFonts w:asciiTheme="majorHAnsi" w:hAnsiTheme="majorHAnsi"/>
          <w:sz w:val="22"/>
          <w:szCs w:val="22"/>
        </w:rPr>
      </w:pPr>
      <w:r w:rsidRPr="00C3660E">
        <w:rPr>
          <w:rFonts w:asciiTheme="majorHAnsi" w:hAnsiTheme="majorHAnsi"/>
          <w:sz w:val="22"/>
          <w:szCs w:val="22"/>
        </w:rPr>
        <w:t>Student will submit a video (&lt; 2 minutes) of what they learn.</w:t>
      </w:r>
    </w:p>
    <w:p w:rsidR="00854A15" w:rsidRPr="00C3660E" w:rsidRDefault="00854A15" w:rsidP="00854A15">
      <w:pPr>
        <w:pStyle w:val="ListParagraph"/>
        <w:numPr>
          <w:ilvl w:val="0"/>
          <w:numId w:val="25"/>
        </w:numPr>
        <w:rPr>
          <w:rFonts w:asciiTheme="majorHAnsi" w:hAnsiTheme="majorHAnsi"/>
          <w:sz w:val="22"/>
          <w:szCs w:val="22"/>
        </w:rPr>
      </w:pPr>
      <w:r w:rsidRPr="00C3660E">
        <w:rPr>
          <w:rFonts w:asciiTheme="majorHAnsi" w:hAnsiTheme="majorHAnsi"/>
          <w:sz w:val="22"/>
          <w:szCs w:val="22"/>
        </w:rPr>
        <w:t>Students will edit video</w:t>
      </w:r>
    </w:p>
    <w:p w:rsidR="00B03A66" w:rsidRPr="00A107B4" w:rsidRDefault="00B03A66" w:rsidP="00A107B4">
      <w:pPr>
        <w:tabs>
          <w:tab w:val="left" w:pos="1170"/>
        </w:tabs>
        <w:jc w:val="center"/>
        <w:rPr>
          <w:b/>
          <w:sz w:val="28"/>
          <w:u w:val="single"/>
        </w:rPr>
      </w:pPr>
    </w:p>
    <w:p w:rsidR="00A107B4" w:rsidRDefault="00A107B4" w:rsidP="00A107B4">
      <w:pPr>
        <w:tabs>
          <w:tab w:val="left" w:pos="1170"/>
        </w:tabs>
        <w:jc w:val="center"/>
        <w:rPr>
          <w:b/>
          <w:sz w:val="28"/>
          <w:u w:val="single"/>
        </w:rPr>
      </w:pPr>
      <w:r w:rsidRPr="00A107B4">
        <w:rPr>
          <w:b/>
          <w:sz w:val="28"/>
          <w:u w:val="single"/>
        </w:rPr>
        <w:t>Enrichment Suggestions:</w:t>
      </w:r>
    </w:p>
    <w:p w:rsidR="00854A15" w:rsidRPr="00C3660E" w:rsidRDefault="00854A15" w:rsidP="00854A15">
      <w:pPr>
        <w:pStyle w:val="ListParagraph"/>
        <w:numPr>
          <w:ilvl w:val="0"/>
          <w:numId w:val="25"/>
        </w:numPr>
        <w:rPr>
          <w:rFonts w:asciiTheme="majorHAnsi" w:hAnsiTheme="majorHAnsi"/>
          <w:sz w:val="22"/>
          <w:szCs w:val="22"/>
        </w:rPr>
      </w:pPr>
      <w:r w:rsidRPr="00C3660E">
        <w:rPr>
          <w:rFonts w:asciiTheme="majorHAnsi" w:hAnsiTheme="majorHAnsi"/>
          <w:sz w:val="22"/>
          <w:szCs w:val="22"/>
        </w:rPr>
        <w:t xml:space="preserve">Student can create a brain pop type of video with Electricity Concept </w:t>
      </w:r>
    </w:p>
    <w:p w:rsidR="00207AD8" w:rsidRPr="00C3660E" w:rsidRDefault="00207AD8" w:rsidP="00854A15">
      <w:pPr>
        <w:pStyle w:val="ListParagraph"/>
        <w:numPr>
          <w:ilvl w:val="0"/>
          <w:numId w:val="25"/>
        </w:numPr>
        <w:rPr>
          <w:rFonts w:asciiTheme="majorHAnsi" w:hAnsiTheme="majorHAnsi"/>
          <w:sz w:val="22"/>
          <w:szCs w:val="22"/>
        </w:rPr>
      </w:pPr>
      <w:r w:rsidRPr="00C3660E">
        <w:rPr>
          <w:rFonts w:asciiTheme="majorHAnsi" w:hAnsiTheme="majorHAnsi"/>
          <w:sz w:val="22"/>
          <w:szCs w:val="22"/>
        </w:rPr>
        <w:t>Students can create a model of a basic electric circuit</w:t>
      </w:r>
    </w:p>
    <w:p w:rsidR="00207AD8" w:rsidRPr="00C3660E" w:rsidRDefault="00207AD8" w:rsidP="00854A15">
      <w:pPr>
        <w:pStyle w:val="ListParagraph"/>
        <w:numPr>
          <w:ilvl w:val="0"/>
          <w:numId w:val="25"/>
        </w:numPr>
        <w:rPr>
          <w:rFonts w:asciiTheme="majorHAnsi" w:hAnsiTheme="majorHAnsi"/>
          <w:sz w:val="22"/>
          <w:szCs w:val="22"/>
        </w:rPr>
      </w:pPr>
      <w:r w:rsidRPr="00C3660E">
        <w:rPr>
          <w:rFonts w:asciiTheme="majorHAnsi" w:hAnsiTheme="majorHAnsi"/>
          <w:sz w:val="22"/>
          <w:szCs w:val="22"/>
        </w:rPr>
        <w:t xml:space="preserve">Students can create a poster of a career and the </w:t>
      </w:r>
      <w:proofErr w:type="gramStart"/>
      <w:r w:rsidRPr="00C3660E">
        <w:rPr>
          <w:rFonts w:asciiTheme="majorHAnsi" w:hAnsiTheme="majorHAnsi"/>
          <w:sz w:val="22"/>
          <w:szCs w:val="22"/>
        </w:rPr>
        <w:t>path  it</w:t>
      </w:r>
      <w:proofErr w:type="gramEnd"/>
      <w:r w:rsidRPr="00C3660E">
        <w:rPr>
          <w:rFonts w:asciiTheme="majorHAnsi" w:hAnsiTheme="majorHAnsi"/>
          <w:sz w:val="22"/>
          <w:szCs w:val="22"/>
        </w:rPr>
        <w:t xml:space="preserve"> would take to reach it.</w:t>
      </w:r>
    </w:p>
    <w:p w:rsidR="00025558" w:rsidRPr="00A107B4" w:rsidRDefault="00025558" w:rsidP="00207AD8">
      <w:pPr>
        <w:tabs>
          <w:tab w:val="left" w:pos="1170"/>
        </w:tabs>
        <w:rPr>
          <w:b/>
          <w:sz w:val="28"/>
          <w:u w:val="single"/>
        </w:rPr>
      </w:pPr>
    </w:p>
    <w:p w:rsidR="00A107B4" w:rsidRPr="00A107B4" w:rsidRDefault="00A107B4" w:rsidP="006B0369">
      <w:pPr>
        <w:tabs>
          <w:tab w:val="left" w:pos="1170"/>
        </w:tabs>
        <w:jc w:val="center"/>
        <w:rPr>
          <w:b/>
          <w:sz w:val="28"/>
          <w:u w:val="single"/>
        </w:rPr>
      </w:pPr>
      <w:r w:rsidRPr="00A107B4">
        <w:rPr>
          <w:b/>
          <w:sz w:val="28"/>
          <w:u w:val="single"/>
        </w:rPr>
        <w:t>Student Resources</w:t>
      </w:r>
    </w:p>
    <w:p w:rsidR="00A107B4" w:rsidRPr="00A107B4" w:rsidRDefault="00331720" w:rsidP="00A107B4">
      <w:pPr>
        <w:tabs>
          <w:tab w:val="left" w:pos="1170"/>
        </w:tabs>
        <w:jc w:val="center"/>
        <w:rPr>
          <w:b/>
          <w:sz w:val="28"/>
          <w:u w:val="single"/>
        </w:rPr>
      </w:pPr>
      <w:r w:rsidRPr="00565CB1">
        <w:t>Notes developed through discussion and PowerPoint notes.</w:t>
      </w:r>
    </w:p>
    <w:p w:rsidR="00A107B4" w:rsidRPr="00A107B4" w:rsidRDefault="00A107B4" w:rsidP="00A107B4">
      <w:pPr>
        <w:jc w:val="center"/>
        <w:rPr>
          <w:b/>
          <w:sz w:val="28"/>
          <w:u w:val="single"/>
        </w:rPr>
      </w:pPr>
    </w:p>
    <w:p w:rsidR="00BB1598" w:rsidRPr="00A107B4" w:rsidRDefault="006B0369" w:rsidP="00A107B4">
      <w:pPr>
        <w:jc w:val="center"/>
        <w:rPr>
          <w:b/>
          <w:sz w:val="28"/>
          <w:u w:val="single"/>
        </w:rPr>
      </w:pPr>
      <w:r>
        <w:rPr>
          <w:b/>
          <w:sz w:val="28"/>
          <w:u w:val="single"/>
        </w:rPr>
        <w:t>Common Core</w:t>
      </w:r>
      <w:r w:rsidR="00A107B4" w:rsidRPr="00A107B4">
        <w:rPr>
          <w:b/>
          <w:sz w:val="28"/>
          <w:u w:val="single"/>
        </w:rPr>
        <w:t xml:space="preserve"> </w:t>
      </w:r>
      <w:r w:rsidR="00BB1598" w:rsidRPr="00A107B4">
        <w:rPr>
          <w:b/>
          <w:sz w:val="28"/>
          <w:u w:val="single"/>
        </w:rPr>
        <w:t>Standards:</w:t>
      </w:r>
    </w:p>
    <w:p w:rsidR="00BB1598" w:rsidRPr="00565CB1" w:rsidRDefault="00BB1598" w:rsidP="00BB1598">
      <w:pPr>
        <w:pStyle w:val="Default"/>
        <w:rPr>
          <w:rFonts w:ascii="Times New Roman" w:hAnsi="Times New Roman"/>
          <w:b/>
          <w:bCs/>
          <w:sz w:val="23"/>
          <w:szCs w:val="23"/>
        </w:rPr>
      </w:pPr>
      <w:r w:rsidRPr="00565CB1">
        <w:rPr>
          <w:rFonts w:ascii="Times New Roman" w:hAnsi="Times New Roman"/>
          <w:b/>
          <w:bCs/>
          <w:sz w:val="23"/>
          <w:szCs w:val="23"/>
        </w:rPr>
        <w:t>Number Sense</w:t>
      </w:r>
    </w:p>
    <w:p w:rsidR="00BB1598" w:rsidRPr="00BB4072" w:rsidRDefault="00BB1598" w:rsidP="00BB1598">
      <w:pPr>
        <w:pStyle w:val="Default"/>
        <w:numPr>
          <w:ilvl w:val="0"/>
          <w:numId w:val="1"/>
        </w:numPr>
        <w:rPr>
          <w:rFonts w:asciiTheme="majorHAnsi" w:hAnsiTheme="majorHAnsi"/>
          <w:sz w:val="22"/>
          <w:szCs w:val="22"/>
        </w:rPr>
      </w:pPr>
      <w:r w:rsidRPr="00BB4072">
        <w:rPr>
          <w:rFonts w:asciiTheme="majorHAnsi" w:hAnsiTheme="majorHAnsi"/>
          <w:sz w:val="22"/>
          <w:szCs w:val="22"/>
        </w:rPr>
        <w:t xml:space="preserve">1.1 Read, write, and compare rational numbers in scientific notation (positive and negative powers of 10) with approximate numbers using scientific notation. </w:t>
      </w:r>
    </w:p>
    <w:p w:rsidR="00BB1598" w:rsidRPr="00BB4072" w:rsidRDefault="00BB1598" w:rsidP="00BB1598">
      <w:pPr>
        <w:pStyle w:val="Default"/>
        <w:numPr>
          <w:ilvl w:val="0"/>
          <w:numId w:val="1"/>
        </w:numPr>
        <w:rPr>
          <w:rFonts w:asciiTheme="majorHAnsi" w:hAnsiTheme="majorHAnsi"/>
          <w:sz w:val="22"/>
          <w:szCs w:val="22"/>
        </w:rPr>
      </w:pPr>
      <w:r w:rsidRPr="00BB4072">
        <w:rPr>
          <w:rFonts w:asciiTheme="majorHAnsi" w:hAnsiTheme="majorHAnsi"/>
          <w:sz w:val="22"/>
          <w:szCs w:val="22"/>
        </w:rPr>
        <w:t xml:space="preserve">1.7 Solve problems that involve discounts, markups, commissions, and profit and compute simple and compound interest. </w:t>
      </w:r>
    </w:p>
    <w:p w:rsidR="00BB1598" w:rsidRPr="00565CB1" w:rsidRDefault="00BB1598" w:rsidP="00B15D1F">
      <w:pPr>
        <w:pStyle w:val="Default"/>
        <w:rPr>
          <w:rFonts w:ascii="Times New Roman" w:hAnsi="Times New Roman"/>
          <w:b/>
          <w:bCs/>
          <w:szCs w:val="23"/>
        </w:rPr>
      </w:pPr>
    </w:p>
    <w:p w:rsidR="00BB1598" w:rsidRPr="00565CB1" w:rsidRDefault="00BB1598" w:rsidP="00BB1598">
      <w:pPr>
        <w:pStyle w:val="Default"/>
        <w:rPr>
          <w:rFonts w:ascii="Times New Roman" w:hAnsi="Times New Roman"/>
          <w:b/>
          <w:bCs/>
          <w:szCs w:val="23"/>
        </w:rPr>
      </w:pPr>
      <w:r w:rsidRPr="00565CB1">
        <w:rPr>
          <w:rFonts w:ascii="Times New Roman" w:hAnsi="Times New Roman"/>
          <w:b/>
          <w:bCs/>
          <w:szCs w:val="23"/>
        </w:rPr>
        <w:t>Mathematical Reasoning</w:t>
      </w:r>
    </w:p>
    <w:p w:rsidR="00BB1598" w:rsidRPr="00BB4072" w:rsidRDefault="00BB1598" w:rsidP="00BB1598">
      <w:pPr>
        <w:pStyle w:val="Default"/>
        <w:numPr>
          <w:ilvl w:val="0"/>
          <w:numId w:val="3"/>
        </w:numPr>
        <w:rPr>
          <w:rFonts w:asciiTheme="majorHAnsi" w:hAnsiTheme="majorHAnsi"/>
          <w:b/>
          <w:bCs/>
          <w:sz w:val="22"/>
          <w:szCs w:val="22"/>
        </w:rPr>
      </w:pPr>
      <w:r w:rsidRPr="00BB4072">
        <w:rPr>
          <w:rFonts w:asciiTheme="majorHAnsi" w:hAnsiTheme="majorHAnsi"/>
          <w:sz w:val="22"/>
          <w:szCs w:val="22"/>
        </w:rPr>
        <w:t>1.2 Formulate and justify mathematical conjectures based on a general description of the mathematical question or problem posed.</w:t>
      </w:r>
    </w:p>
    <w:p w:rsidR="00BB1598" w:rsidRPr="00BB4072" w:rsidRDefault="00BB1598" w:rsidP="00BB1598">
      <w:pPr>
        <w:pStyle w:val="Default"/>
        <w:numPr>
          <w:ilvl w:val="0"/>
          <w:numId w:val="3"/>
        </w:numPr>
        <w:rPr>
          <w:rFonts w:asciiTheme="majorHAnsi" w:hAnsiTheme="majorHAnsi"/>
          <w:b/>
          <w:bCs/>
          <w:sz w:val="22"/>
          <w:szCs w:val="22"/>
        </w:rPr>
      </w:pPr>
      <w:r w:rsidRPr="00BB4072">
        <w:rPr>
          <w:rFonts w:asciiTheme="majorHAnsi" w:hAnsiTheme="majorHAnsi"/>
          <w:sz w:val="22"/>
          <w:szCs w:val="22"/>
        </w:rPr>
        <w:t>1.3 Determine when and how to break a problem into simpler parts.</w:t>
      </w:r>
    </w:p>
    <w:p w:rsidR="00BB1598" w:rsidRPr="00BB4072" w:rsidRDefault="00BB1598" w:rsidP="00BB1598">
      <w:pPr>
        <w:pStyle w:val="Default"/>
        <w:numPr>
          <w:ilvl w:val="0"/>
          <w:numId w:val="3"/>
        </w:numPr>
        <w:rPr>
          <w:rFonts w:asciiTheme="majorHAnsi" w:hAnsiTheme="majorHAnsi"/>
          <w:b/>
          <w:bCs/>
          <w:sz w:val="22"/>
          <w:szCs w:val="22"/>
        </w:rPr>
      </w:pPr>
      <w:r w:rsidRPr="00BB4072">
        <w:rPr>
          <w:rFonts w:asciiTheme="majorHAnsi" w:hAnsiTheme="majorHAnsi"/>
          <w:sz w:val="22"/>
          <w:szCs w:val="22"/>
        </w:rPr>
        <w:t>2.1 Use estimation to verify the reasonableness of calculated results.</w:t>
      </w:r>
    </w:p>
    <w:p w:rsidR="00BB1598" w:rsidRPr="00BB4072" w:rsidRDefault="00BB1598" w:rsidP="00BB4072">
      <w:pPr>
        <w:pStyle w:val="Default"/>
        <w:numPr>
          <w:ilvl w:val="0"/>
          <w:numId w:val="3"/>
        </w:numPr>
        <w:rPr>
          <w:rFonts w:ascii="Times New Roman" w:hAnsi="Times New Roman"/>
          <w:b/>
          <w:bCs/>
          <w:sz w:val="22"/>
          <w:szCs w:val="22"/>
        </w:rPr>
      </w:pPr>
      <w:r w:rsidRPr="00BB4072">
        <w:rPr>
          <w:rFonts w:asciiTheme="majorHAnsi" w:hAnsiTheme="majorHAnsi"/>
          <w:sz w:val="22"/>
          <w:szCs w:val="22"/>
        </w:rPr>
        <w:t>2.2 Apply strategies and results from simpler problems to more complex problems.</w:t>
      </w:r>
    </w:p>
    <w:p w:rsidR="00BB4072" w:rsidRDefault="00BB4072" w:rsidP="00BB4072">
      <w:pPr>
        <w:pStyle w:val="Default"/>
        <w:ind w:left="720"/>
        <w:rPr>
          <w:rFonts w:asciiTheme="majorHAnsi" w:hAnsiTheme="majorHAnsi"/>
          <w:sz w:val="22"/>
          <w:szCs w:val="22"/>
        </w:rPr>
      </w:pPr>
    </w:p>
    <w:p w:rsidR="00BB4072" w:rsidRPr="00BB4072" w:rsidRDefault="00BB4072" w:rsidP="00BB4072">
      <w:pPr>
        <w:pStyle w:val="Default"/>
        <w:ind w:left="720"/>
        <w:rPr>
          <w:rFonts w:ascii="Times New Roman" w:hAnsi="Times New Roman"/>
          <w:b/>
          <w:bCs/>
          <w:sz w:val="22"/>
          <w:szCs w:val="22"/>
        </w:rPr>
      </w:pPr>
    </w:p>
    <w:p w:rsidR="00A107B4" w:rsidRPr="00A107B4" w:rsidRDefault="00A107B4" w:rsidP="00A107B4">
      <w:pPr>
        <w:jc w:val="center"/>
        <w:rPr>
          <w:b/>
          <w:sz w:val="28"/>
          <w:u w:val="single"/>
        </w:rPr>
      </w:pPr>
      <w:r>
        <w:rPr>
          <w:b/>
          <w:sz w:val="28"/>
          <w:u w:val="single"/>
        </w:rPr>
        <w:t>CTE Pathway</w:t>
      </w:r>
      <w:r w:rsidRPr="00A107B4">
        <w:rPr>
          <w:b/>
          <w:sz w:val="28"/>
          <w:u w:val="single"/>
        </w:rPr>
        <w:t xml:space="preserve"> Standards:</w:t>
      </w:r>
    </w:p>
    <w:p w:rsidR="00BB1598" w:rsidRDefault="00BB1598">
      <w:pPr>
        <w:rPr>
          <w:b/>
        </w:rPr>
      </w:pPr>
    </w:p>
    <w:p w:rsidR="00EE2F60" w:rsidRPr="00C16BDA" w:rsidRDefault="00EE2F60" w:rsidP="00EE2F60">
      <w:pPr>
        <w:tabs>
          <w:tab w:val="right" w:leader="dot" w:pos="9994"/>
        </w:tabs>
        <w:outlineLvl w:val="2"/>
        <w:rPr>
          <w:rFonts w:eastAsia="Times New Roman"/>
          <w:b/>
          <w:bCs/>
          <w:sz w:val="24"/>
          <w:szCs w:val="24"/>
        </w:rPr>
      </w:pPr>
      <w:r w:rsidRPr="00C16BDA">
        <w:rPr>
          <w:rFonts w:eastAsia="Times New Roman"/>
          <w:b/>
          <w:bCs/>
          <w:sz w:val="24"/>
          <w:szCs w:val="24"/>
        </w:rPr>
        <w:t>4.0 Technology</w:t>
      </w:r>
    </w:p>
    <w:p w:rsidR="00EE2F60" w:rsidRPr="00BB4072" w:rsidRDefault="00EE2F60" w:rsidP="00BB4072">
      <w:pPr>
        <w:pStyle w:val="NoSpacing"/>
      </w:pPr>
      <w:r w:rsidRPr="00BB4072">
        <w:t>Use existing and emerging technology to investigate, research, and produce products and services, including new information, as required in the Building and Construction Trades sector workplace environment. (Direct alignment with WS 11-12.6)</w:t>
      </w:r>
    </w:p>
    <w:p w:rsidR="00EE2F60" w:rsidRPr="00BB4072" w:rsidRDefault="00EE2F60" w:rsidP="00BB4072">
      <w:pPr>
        <w:pStyle w:val="NoSpacing"/>
        <w:ind w:firstLine="720"/>
      </w:pPr>
      <w:r w:rsidRPr="00BB4072">
        <w:t>4.1</w:t>
      </w:r>
      <w:r w:rsidRPr="00BB4072">
        <w:tab/>
        <w:t>Use electronic reference materials to gather information and produce products and services.</w:t>
      </w:r>
    </w:p>
    <w:p w:rsidR="00EE2F60" w:rsidRPr="00BB4072" w:rsidRDefault="00EE2F60" w:rsidP="00BB4072">
      <w:pPr>
        <w:pStyle w:val="NoSpacing"/>
        <w:ind w:left="1440" w:hanging="720"/>
      </w:pPr>
      <w:r w:rsidRPr="00BB4072">
        <w:t>4.3</w:t>
      </w:r>
      <w:r w:rsidRPr="00BB4072">
        <w:tab/>
        <w:t>Use information and communication technologies to synthesize, summarize, compare, and contrast information from multiple sources.</w:t>
      </w:r>
    </w:p>
    <w:p w:rsidR="006377D2" w:rsidRDefault="006377D2">
      <w:pPr>
        <w:rPr>
          <w:b/>
        </w:rPr>
      </w:pPr>
    </w:p>
    <w:p w:rsidR="00951A1F" w:rsidRPr="00C16BDA" w:rsidRDefault="00951A1F" w:rsidP="00951A1F">
      <w:pPr>
        <w:tabs>
          <w:tab w:val="right" w:leader="dot" w:pos="9994"/>
        </w:tabs>
        <w:outlineLvl w:val="2"/>
        <w:rPr>
          <w:rFonts w:eastAsia="Times New Roman"/>
          <w:b/>
          <w:bCs/>
          <w:sz w:val="24"/>
          <w:szCs w:val="24"/>
        </w:rPr>
      </w:pPr>
      <w:bookmarkStart w:id="1" w:name="_Toc333520907"/>
      <w:bookmarkStart w:id="2" w:name="_Toc333665016"/>
      <w:r w:rsidRPr="00C16BDA">
        <w:rPr>
          <w:rFonts w:eastAsia="Times New Roman"/>
          <w:b/>
          <w:bCs/>
          <w:sz w:val="24"/>
          <w:szCs w:val="24"/>
        </w:rPr>
        <w:t>5.0 Problem Solving and Critical Thinking</w:t>
      </w:r>
      <w:bookmarkEnd w:id="1"/>
      <w:bookmarkEnd w:id="2"/>
    </w:p>
    <w:p w:rsidR="00951A1F" w:rsidRPr="00C16BDA" w:rsidRDefault="00951A1F" w:rsidP="00BB4072">
      <w:pPr>
        <w:pStyle w:val="NoSpacing"/>
      </w:pPr>
      <w:r w:rsidRPr="00C16BDA">
        <w:lastRenderedPageBreak/>
        <w:t xml:space="preserve">Conduct short, as well as more sustained, research to create alternative solutions to answer a question or solve a problem unique to the Building and Construction Trades sector using critical and creative thinking, logical reasoning, analysis, inquiry, and problem-solving techniques. (Direct </w:t>
      </w:r>
      <w:r>
        <w:t>alignment with</w:t>
      </w:r>
      <w:r w:rsidR="00541983">
        <w:t xml:space="preserve"> WS 11-12.7)</w:t>
      </w:r>
    </w:p>
    <w:p w:rsidR="00951A1F" w:rsidRDefault="00951A1F" w:rsidP="00BB4072">
      <w:pPr>
        <w:pStyle w:val="NoSpacing"/>
        <w:ind w:firstLine="720"/>
      </w:pPr>
      <w:r w:rsidRPr="00C16BDA">
        <w:t>5.1</w:t>
      </w:r>
      <w:r w:rsidRPr="00C16BDA">
        <w:tab/>
        <w:t>Identify and ask significant questions that clarify various points of view to solve problems.</w:t>
      </w:r>
    </w:p>
    <w:p w:rsidR="00BB4072" w:rsidRDefault="00BB4072" w:rsidP="00BB4072">
      <w:pPr>
        <w:pStyle w:val="NoSpacing"/>
      </w:pPr>
    </w:p>
    <w:p w:rsidR="00C3660E" w:rsidRPr="00C16BDA" w:rsidRDefault="00C3660E" w:rsidP="00C3660E">
      <w:pPr>
        <w:tabs>
          <w:tab w:val="right" w:leader="dot" w:pos="9994"/>
        </w:tabs>
        <w:outlineLvl w:val="2"/>
        <w:rPr>
          <w:rFonts w:eastAsia="Times New Roman"/>
          <w:b/>
          <w:bCs/>
          <w:sz w:val="24"/>
          <w:szCs w:val="24"/>
        </w:rPr>
      </w:pPr>
      <w:bookmarkStart w:id="3" w:name="_Toc333520904"/>
      <w:bookmarkStart w:id="4" w:name="_Toc333665013"/>
      <w:r w:rsidRPr="00C16BDA">
        <w:rPr>
          <w:rFonts w:eastAsia="Times New Roman"/>
          <w:b/>
          <w:bCs/>
          <w:sz w:val="24"/>
          <w:szCs w:val="24"/>
        </w:rPr>
        <w:t>2.0 Communications</w:t>
      </w:r>
      <w:bookmarkEnd w:id="3"/>
      <w:bookmarkEnd w:id="4"/>
    </w:p>
    <w:p w:rsidR="00C3660E" w:rsidRPr="00C16BDA" w:rsidRDefault="00C3660E" w:rsidP="00BB4072">
      <w:pPr>
        <w:pStyle w:val="NoSpacing"/>
      </w:pPr>
      <w:r w:rsidRPr="00C16BDA">
        <w:t>Acquire</w:t>
      </w:r>
      <w:r>
        <w:t xml:space="preserve"> </w:t>
      </w:r>
      <w:r w:rsidRPr="00C16BDA">
        <w:t>and accurately</w:t>
      </w:r>
      <w:r>
        <w:t xml:space="preserve"> use </w:t>
      </w:r>
      <w:r w:rsidRPr="00C16BDA">
        <w:t xml:space="preserve">Building and Construction Trades sector terminology and protocols at the career and college readiness level for communicating effectively in oral, written, and multimedia formats. (Direct </w:t>
      </w:r>
      <w:r>
        <w:t>alignment with</w:t>
      </w:r>
      <w:r w:rsidRPr="00C16BDA">
        <w:t xml:space="preserve"> LS 9-10, 11-12.6)</w:t>
      </w:r>
    </w:p>
    <w:p w:rsidR="00C3660E" w:rsidRPr="00C16BDA" w:rsidRDefault="00C3660E" w:rsidP="00BB4072">
      <w:pPr>
        <w:pStyle w:val="NoSpacing"/>
      </w:pPr>
    </w:p>
    <w:p w:rsidR="00C3660E" w:rsidRPr="00C16BDA" w:rsidRDefault="00C3660E" w:rsidP="00BB4072">
      <w:pPr>
        <w:pStyle w:val="NoSpacing"/>
      </w:pPr>
      <w:r w:rsidRPr="00C16BDA">
        <w:t>2.1</w:t>
      </w:r>
      <w:r w:rsidRPr="00C16BDA">
        <w:tab/>
        <w:t>Recognize the elements of communication using a sender</w:t>
      </w:r>
      <w:r>
        <w:t>–</w:t>
      </w:r>
      <w:r w:rsidRPr="00C16BDA">
        <w:t>receiver model.</w:t>
      </w:r>
    </w:p>
    <w:p w:rsidR="00C3660E" w:rsidRPr="00C16BDA" w:rsidRDefault="00C3660E" w:rsidP="00BB4072">
      <w:pPr>
        <w:pStyle w:val="NoSpacing"/>
      </w:pPr>
      <w:r w:rsidRPr="00C16BDA">
        <w:t>2.2</w:t>
      </w:r>
      <w:r w:rsidRPr="00C16BDA">
        <w:tab/>
        <w:t>Identify barriers to accurate and appropriate communication.</w:t>
      </w:r>
    </w:p>
    <w:p w:rsidR="00C3660E" w:rsidRPr="00C16BDA" w:rsidRDefault="00C3660E" w:rsidP="00BB4072">
      <w:pPr>
        <w:pStyle w:val="NoSpacing"/>
      </w:pPr>
      <w:r w:rsidRPr="00C16BDA">
        <w:t>2.3</w:t>
      </w:r>
      <w:r w:rsidRPr="00C16BDA">
        <w:tab/>
        <w:t>Interpret verbal and nonverbal communications and respond appropriately.</w:t>
      </w:r>
    </w:p>
    <w:p w:rsidR="00C3660E" w:rsidRPr="00C16BDA" w:rsidRDefault="00C3660E" w:rsidP="00BB4072">
      <w:pPr>
        <w:pStyle w:val="NoSpacing"/>
        <w:ind w:left="720" w:hanging="720"/>
      </w:pPr>
      <w:r w:rsidRPr="00C16BDA">
        <w:t>2.4</w:t>
      </w:r>
      <w:r w:rsidRPr="00C16BDA">
        <w:tab/>
        <w:t xml:space="preserve">Demonstrate elements of written and electronic communication such as accurate spelling, grammar, and format. </w:t>
      </w:r>
    </w:p>
    <w:p w:rsidR="00C3660E" w:rsidRPr="00C16BDA" w:rsidRDefault="00C3660E" w:rsidP="00BB4072">
      <w:pPr>
        <w:pStyle w:val="NoSpacing"/>
        <w:ind w:left="720" w:hanging="720"/>
      </w:pPr>
      <w:r w:rsidRPr="00C16BDA">
        <w:t>2.5</w:t>
      </w:r>
      <w:r w:rsidRPr="00C16BDA">
        <w:tab/>
        <w:t>Communicate information and ideas effectively to multiple audiences using a variety of media and formats.</w:t>
      </w:r>
    </w:p>
    <w:p w:rsidR="00C3660E" w:rsidRPr="00C16BDA" w:rsidRDefault="00C3660E" w:rsidP="00BB4072">
      <w:pPr>
        <w:pStyle w:val="NoSpacing"/>
        <w:ind w:left="720" w:hanging="720"/>
      </w:pPr>
      <w:r w:rsidRPr="00C16BDA">
        <w:t>2.6</w:t>
      </w:r>
      <w:r w:rsidRPr="00C16BDA">
        <w:tab/>
        <w:t>Advocate and practice safe, legal, and responsible use of digital media information and communications technologies.</w:t>
      </w:r>
    </w:p>
    <w:p w:rsidR="00C3660E" w:rsidRPr="00C16BDA" w:rsidRDefault="00C3660E" w:rsidP="00951A1F">
      <w:pPr>
        <w:ind w:left="720" w:hanging="720"/>
        <w:rPr>
          <w:rFonts w:eastAsia="Times New Roman"/>
          <w:sz w:val="24"/>
          <w:szCs w:val="24"/>
        </w:rPr>
      </w:pPr>
    </w:p>
    <w:p w:rsidR="00541983" w:rsidRPr="00541983" w:rsidRDefault="00541983" w:rsidP="00541983">
      <w:pPr>
        <w:tabs>
          <w:tab w:val="right" w:leader="dot" w:pos="9994"/>
        </w:tabs>
        <w:outlineLvl w:val="2"/>
        <w:rPr>
          <w:rFonts w:eastAsia="Times New Roman"/>
          <w:b/>
          <w:bCs/>
          <w:sz w:val="24"/>
          <w:szCs w:val="24"/>
        </w:rPr>
      </w:pPr>
      <w:bookmarkStart w:id="5" w:name="_Toc333520917"/>
      <w:bookmarkStart w:id="6" w:name="_Toc333665026"/>
      <w:r w:rsidRPr="00C16BDA">
        <w:rPr>
          <w:rFonts w:eastAsia="Times New Roman"/>
          <w:b/>
          <w:bCs/>
          <w:sz w:val="24"/>
          <w:szCs w:val="24"/>
        </w:rPr>
        <w:t>C. Mechanical Systems Installation and Repair Pathway</w:t>
      </w:r>
      <w:bookmarkEnd w:id="5"/>
      <w:bookmarkEnd w:id="6"/>
    </w:p>
    <w:p w:rsidR="00541983" w:rsidRDefault="00541983" w:rsidP="00BB4072">
      <w:pPr>
        <w:pStyle w:val="NoSpacing"/>
        <w:ind w:firstLine="720"/>
      </w:pPr>
      <w:r w:rsidRPr="00C16BDA">
        <w:t>C7.0</w:t>
      </w:r>
      <w:r w:rsidRPr="00C16BDA">
        <w:tab/>
        <w:t>Demonstrate a practical knowledge of basic electricity</w:t>
      </w:r>
    </w:p>
    <w:p w:rsidR="00541983" w:rsidRDefault="00541983" w:rsidP="00BB4072">
      <w:pPr>
        <w:pStyle w:val="NoSpacing"/>
        <w:ind w:firstLine="720"/>
      </w:pPr>
      <w:r w:rsidRPr="00C16BDA">
        <w:t>C7.1</w:t>
      </w:r>
      <w:r w:rsidRPr="00C16BDA">
        <w:tab/>
        <w:t>Explain the principles and properties of electricity.</w:t>
      </w:r>
    </w:p>
    <w:p w:rsidR="00BB4072" w:rsidRPr="00C16BDA" w:rsidRDefault="00BB4072" w:rsidP="00BB4072">
      <w:pPr>
        <w:pStyle w:val="NoSpacing"/>
        <w:ind w:firstLine="720"/>
      </w:pPr>
    </w:p>
    <w:p w:rsidR="00A107B4" w:rsidRDefault="00A107B4" w:rsidP="00A107B4">
      <w:pPr>
        <w:rPr>
          <w:rFonts w:ascii="Palatino" w:hAnsi="Palatino"/>
          <w:b/>
          <w:bCs/>
          <w:szCs w:val="28"/>
        </w:rPr>
      </w:pPr>
      <w:r w:rsidRPr="002149FD">
        <w:rPr>
          <w:rFonts w:ascii="Palatino" w:hAnsi="Palatino"/>
          <w:b/>
          <w:bCs/>
          <w:szCs w:val="28"/>
        </w:rPr>
        <w:t>D. Residential and Commercial Construction Pathway</w:t>
      </w:r>
    </w:p>
    <w:p w:rsidR="00541983" w:rsidRPr="00BB4072" w:rsidRDefault="00541983" w:rsidP="002670D9">
      <w:pPr>
        <w:pStyle w:val="NoSpacing"/>
        <w:ind w:firstLine="720"/>
      </w:pPr>
      <w:r w:rsidRPr="00BB4072">
        <w:t>D2.0</w:t>
      </w:r>
      <w:r w:rsidRPr="00BB4072">
        <w:tab/>
        <w:t>Apply the appropriate mathematical calculations used in the construction trades.</w:t>
      </w:r>
    </w:p>
    <w:p w:rsidR="00541983" w:rsidRPr="00BB4072" w:rsidRDefault="00541983" w:rsidP="002670D9">
      <w:pPr>
        <w:pStyle w:val="NoSpacing"/>
        <w:ind w:left="1440" w:hanging="720"/>
      </w:pPr>
      <w:r w:rsidRPr="00BB4072">
        <w:t>D2.8</w:t>
      </w:r>
      <w:r w:rsidRPr="00BB4072">
        <w:tab/>
        <w:t>Apply Ohm’s Law to calculate resistance, current flow, and voltage in series, parallel, and combination circuits.</w:t>
      </w:r>
    </w:p>
    <w:p w:rsidR="00541983" w:rsidRPr="00BB4072" w:rsidRDefault="00541983" w:rsidP="002670D9">
      <w:pPr>
        <w:pStyle w:val="NoSpacing"/>
        <w:ind w:left="720"/>
      </w:pPr>
      <w:r w:rsidRPr="00BB4072">
        <w:t>D3.0</w:t>
      </w:r>
      <w:r w:rsidRPr="00BB4072">
        <w:tab/>
        <w:t xml:space="preserve">Interpret and apply information from technical drawings, schedules, and specifications used in the construction trades. </w:t>
      </w:r>
    </w:p>
    <w:p w:rsidR="00BB1598" w:rsidRDefault="00BB1598"/>
    <w:p w:rsidR="00A107B4" w:rsidRDefault="00247CB2" w:rsidP="00A107B4">
      <w:pPr>
        <w:pStyle w:val="Heading1"/>
        <w:rPr>
          <w:rFonts w:ascii="Arial" w:hAnsi="Arial"/>
          <w:sz w:val="32"/>
        </w:rPr>
      </w:pPr>
      <w:r>
        <w:rPr>
          <w:rFonts w:ascii="Arial" w:hAnsi="Arial"/>
          <w:sz w:val="32"/>
        </w:rPr>
        <w:t xml:space="preserve">Lesson Plan Relevance </w:t>
      </w:r>
      <w:proofErr w:type="gramStart"/>
      <w:r>
        <w:rPr>
          <w:rFonts w:ascii="Arial" w:hAnsi="Arial"/>
          <w:sz w:val="32"/>
        </w:rPr>
        <w:t>T</w:t>
      </w:r>
      <w:r w:rsidR="00A107B4">
        <w:rPr>
          <w:rFonts w:ascii="Arial" w:hAnsi="Arial"/>
          <w:sz w:val="32"/>
        </w:rPr>
        <w:t>o</w:t>
      </w:r>
      <w:proofErr w:type="gramEnd"/>
      <w:r w:rsidR="00A107B4">
        <w:rPr>
          <w:rFonts w:ascii="Arial" w:hAnsi="Arial"/>
          <w:sz w:val="32"/>
        </w:rPr>
        <w:t xml:space="preserve"> Externship</w:t>
      </w:r>
    </w:p>
    <w:p w:rsidR="00A107B4" w:rsidRPr="00A107B4" w:rsidRDefault="00A107B4" w:rsidP="00A107B4"/>
    <w:p w:rsidR="00A107B4" w:rsidRPr="006C6FA2" w:rsidRDefault="006C6FA2" w:rsidP="00A107B4">
      <w:r w:rsidRPr="006C6FA2">
        <w:t>Spending time with the 3</w:t>
      </w:r>
      <w:r w:rsidRPr="006C6FA2">
        <w:rPr>
          <w:vertAlign w:val="superscript"/>
        </w:rPr>
        <w:t>rd</w:t>
      </w:r>
      <w:r w:rsidRPr="006C6FA2">
        <w:t xml:space="preserve"> year Apprenticeship at WECA (Western Electrical Contractors Association, Inc</w:t>
      </w:r>
      <w:r>
        <w:t>.</w:t>
      </w:r>
      <w:r w:rsidRPr="006C6FA2">
        <w:t xml:space="preserve">) was great because I was able to talk to the </w:t>
      </w:r>
      <w:proofErr w:type="gramStart"/>
      <w:r w:rsidRPr="006C6FA2">
        <w:t>student who work</w:t>
      </w:r>
      <w:proofErr w:type="gramEnd"/>
      <w:r w:rsidRPr="006C6FA2">
        <w:t xml:space="preserve"> out in the field.  The electricians I spoke</w:t>
      </w:r>
      <w:r w:rsidR="00A107B4" w:rsidRPr="006C6FA2">
        <w:t xml:space="preserve"> with shared that many interns had trouble calculating the ma</w:t>
      </w:r>
      <w:r w:rsidRPr="006C6FA2">
        <w:t xml:space="preserve">th to correctly place the fixtures on the project.  They also state communicating is </w:t>
      </w:r>
      <w:proofErr w:type="gramStart"/>
      <w:r w:rsidRPr="006C6FA2">
        <w:t>key</w:t>
      </w:r>
      <w:proofErr w:type="gramEnd"/>
      <w:r w:rsidRPr="006C6FA2">
        <w:t xml:space="preserve"> to being successfully. </w:t>
      </w:r>
    </w:p>
    <w:p w:rsidR="00025558" w:rsidRPr="006C6FA2" w:rsidRDefault="006C6FA2" w:rsidP="00A107B4">
      <w:r>
        <w:t>This externship gave ideas for e</w:t>
      </w:r>
      <w:r w:rsidR="00025558" w:rsidRPr="006C6FA2">
        <w:t>xcellent job opportunities and career choices for interested students.   This lesson could</w:t>
      </w:r>
      <w:r>
        <w:t xml:space="preserve"> help develop a confidence level for future speaking engagements.  This lesson also</w:t>
      </w:r>
      <w:r w:rsidR="00025558" w:rsidRPr="006C6FA2">
        <w:t xml:space="preserve"> guide</w:t>
      </w:r>
      <w:r>
        <w:t>s</w:t>
      </w:r>
      <w:r w:rsidR="00025558" w:rsidRPr="006C6FA2">
        <w:t xml:space="preserve"> their career choice after high school or their educationally direction in college.  </w:t>
      </w:r>
    </w:p>
    <w:p w:rsidR="007D7602" w:rsidRDefault="007D7602" w:rsidP="00A107B4"/>
    <w:p w:rsidR="007D7602" w:rsidRDefault="007D7602" w:rsidP="00A107B4"/>
    <w:p w:rsidR="007D7602" w:rsidRDefault="007D7602" w:rsidP="00A107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439"/>
        <w:gridCol w:w="1946"/>
        <w:gridCol w:w="1945"/>
        <w:gridCol w:w="1945"/>
        <w:gridCol w:w="1945"/>
      </w:tblGrid>
      <w:tr w:rsidR="007D7602" w:rsidTr="0093188E">
        <w:trPr>
          <w:trHeight w:val="965"/>
        </w:trPr>
        <w:tc>
          <w:tcPr>
            <w:tcW w:w="13176" w:type="dxa"/>
            <w:gridSpan w:val="5"/>
            <w:tcBorders>
              <w:top w:val="nil"/>
              <w:left w:val="nil"/>
              <w:bottom w:val="single" w:sz="4" w:space="0" w:color="auto"/>
              <w:right w:val="nil"/>
            </w:tcBorders>
            <w:vAlign w:val="center"/>
          </w:tcPr>
          <w:p w:rsidR="0084600C" w:rsidRDefault="0084600C" w:rsidP="006C6FA2">
            <w:pPr>
              <w:rPr>
                <w:rFonts w:ascii="Arial" w:hAnsi="Arial"/>
                <w:sz w:val="36"/>
                <w:u w:val="double"/>
              </w:rPr>
            </w:pPr>
          </w:p>
          <w:p w:rsidR="007D7602" w:rsidRDefault="007D7602" w:rsidP="0093188E">
            <w:pPr>
              <w:jc w:val="center"/>
              <w:rPr>
                <w:sz w:val="36"/>
                <w:u w:val="double"/>
              </w:rPr>
            </w:pPr>
            <w:r>
              <w:rPr>
                <w:rFonts w:ascii="Arial" w:hAnsi="Arial"/>
                <w:sz w:val="36"/>
                <w:u w:val="double"/>
              </w:rPr>
              <w:t>R</w:t>
            </w:r>
            <w:r w:rsidR="00C3660E">
              <w:rPr>
                <w:rFonts w:ascii="Arial" w:hAnsi="Arial"/>
                <w:sz w:val="36"/>
                <w:u w:val="double"/>
              </w:rPr>
              <w:t>ubric for the “Electrical</w:t>
            </w:r>
            <w:r>
              <w:rPr>
                <w:rFonts w:ascii="Arial" w:hAnsi="Arial"/>
                <w:sz w:val="36"/>
                <w:u w:val="double"/>
              </w:rPr>
              <w:t>” Project</w:t>
            </w:r>
          </w:p>
        </w:tc>
      </w:tr>
      <w:tr w:rsidR="007D7602" w:rsidTr="0093188E">
        <w:tc>
          <w:tcPr>
            <w:tcW w:w="2268" w:type="dxa"/>
            <w:tcBorders>
              <w:top w:val="single" w:sz="4" w:space="0" w:color="auto"/>
            </w:tcBorders>
          </w:tcPr>
          <w:p w:rsidR="007D7602" w:rsidRDefault="007D7602" w:rsidP="0093188E">
            <w:pPr>
              <w:jc w:val="center"/>
              <w:rPr>
                <w:sz w:val="32"/>
              </w:rPr>
            </w:pPr>
            <w:r>
              <w:rPr>
                <w:rFonts w:ascii="Arial" w:hAnsi="Arial"/>
                <w:sz w:val="32"/>
              </w:rPr>
              <w:t>Student Deliverables</w:t>
            </w:r>
          </w:p>
        </w:tc>
        <w:tc>
          <w:tcPr>
            <w:tcW w:w="2727" w:type="dxa"/>
            <w:tcBorders>
              <w:top w:val="single" w:sz="4" w:space="0" w:color="auto"/>
            </w:tcBorders>
          </w:tcPr>
          <w:p w:rsidR="007D7602" w:rsidRDefault="007D7602" w:rsidP="0093188E">
            <w:pPr>
              <w:jc w:val="center"/>
              <w:rPr>
                <w:sz w:val="28"/>
              </w:rPr>
            </w:pPr>
            <w:r>
              <w:rPr>
                <w:sz w:val="28"/>
              </w:rPr>
              <w:t>3</w:t>
            </w:r>
          </w:p>
          <w:p w:rsidR="007D7602" w:rsidRDefault="007D7602" w:rsidP="0093188E">
            <w:pPr>
              <w:jc w:val="center"/>
              <w:rPr>
                <w:sz w:val="28"/>
              </w:rPr>
            </w:pPr>
            <w:r>
              <w:rPr>
                <w:sz w:val="28"/>
              </w:rPr>
              <w:t xml:space="preserve">Exceeds </w:t>
            </w:r>
          </w:p>
          <w:p w:rsidR="007D7602" w:rsidRDefault="007D7602" w:rsidP="0093188E">
            <w:pPr>
              <w:jc w:val="center"/>
              <w:rPr>
                <w:sz w:val="28"/>
              </w:rPr>
            </w:pPr>
            <w:r>
              <w:rPr>
                <w:sz w:val="28"/>
              </w:rPr>
              <w:t>Expectations</w:t>
            </w:r>
          </w:p>
        </w:tc>
        <w:tc>
          <w:tcPr>
            <w:tcW w:w="2727" w:type="dxa"/>
            <w:tcBorders>
              <w:top w:val="single" w:sz="4" w:space="0" w:color="auto"/>
            </w:tcBorders>
          </w:tcPr>
          <w:p w:rsidR="007D7602" w:rsidRDefault="007D7602" w:rsidP="0093188E">
            <w:pPr>
              <w:jc w:val="center"/>
              <w:rPr>
                <w:sz w:val="28"/>
              </w:rPr>
            </w:pPr>
            <w:r>
              <w:rPr>
                <w:sz w:val="28"/>
              </w:rPr>
              <w:t>2</w:t>
            </w:r>
          </w:p>
          <w:p w:rsidR="007D7602" w:rsidRDefault="007D7602" w:rsidP="0093188E">
            <w:pPr>
              <w:jc w:val="center"/>
              <w:rPr>
                <w:sz w:val="28"/>
              </w:rPr>
            </w:pPr>
            <w:r>
              <w:rPr>
                <w:sz w:val="28"/>
              </w:rPr>
              <w:t xml:space="preserve">Meets </w:t>
            </w:r>
          </w:p>
          <w:p w:rsidR="007D7602" w:rsidRDefault="007D7602" w:rsidP="0093188E">
            <w:pPr>
              <w:jc w:val="center"/>
              <w:rPr>
                <w:sz w:val="28"/>
              </w:rPr>
            </w:pPr>
            <w:r>
              <w:rPr>
                <w:sz w:val="28"/>
              </w:rPr>
              <w:t>Expectations</w:t>
            </w:r>
          </w:p>
        </w:tc>
        <w:tc>
          <w:tcPr>
            <w:tcW w:w="2727" w:type="dxa"/>
            <w:tcBorders>
              <w:top w:val="single" w:sz="4" w:space="0" w:color="auto"/>
            </w:tcBorders>
          </w:tcPr>
          <w:p w:rsidR="007D7602" w:rsidRDefault="007D7602" w:rsidP="0093188E">
            <w:pPr>
              <w:jc w:val="center"/>
              <w:rPr>
                <w:sz w:val="28"/>
              </w:rPr>
            </w:pPr>
            <w:r>
              <w:rPr>
                <w:sz w:val="28"/>
              </w:rPr>
              <w:t>1</w:t>
            </w:r>
          </w:p>
          <w:p w:rsidR="007D7602" w:rsidRDefault="007D7602" w:rsidP="0093188E">
            <w:pPr>
              <w:jc w:val="center"/>
              <w:rPr>
                <w:sz w:val="28"/>
              </w:rPr>
            </w:pPr>
            <w:r>
              <w:rPr>
                <w:sz w:val="28"/>
              </w:rPr>
              <w:t>Approaches Expectations</w:t>
            </w:r>
          </w:p>
        </w:tc>
        <w:tc>
          <w:tcPr>
            <w:tcW w:w="2727" w:type="dxa"/>
            <w:tcBorders>
              <w:top w:val="single" w:sz="4" w:space="0" w:color="auto"/>
            </w:tcBorders>
          </w:tcPr>
          <w:p w:rsidR="007D7602" w:rsidRDefault="007D7602" w:rsidP="0093188E">
            <w:pPr>
              <w:jc w:val="center"/>
              <w:rPr>
                <w:sz w:val="28"/>
              </w:rPr>
            </w:pPr>
            <w:r>
              <w:rPr>
                <w:sz w:val="28"/>
              </w:rPr>
              <w:t>0</w:t>
            </w:r>
          </w:p>
          <w:p w:rsidR="007D7602" w:rsidRDefault="007D7602" w:rsidP="0093188E">
            <w:pPr>
              <w:jc w:val="center"/>
              <w:rPr>
                <w:sz w:val="28"/>
              </w:rPr>
            </w:pPr>
            <w:r>
              <w:rPr>
                <w:sz w:val="28"/>
              </w:rPr>
              <w:t>Fails to meet Expectations</w:t>
            </w:r>
          </w:p>
        </w:tc>
      </w:tr>
      <w:tr w:rsidR="007D7602" w:rsidTr="0093188E">
        <w:tc>
          <w:tcPr>
            <w:tcW w:w="2268" w:type="dxa"/>
          </w:tcPr>
          <w:p w:rsidR="007D7602" w:rsidRDefault="007D7602" w:rsidP="0093188E">
            <w:r>
              <w:t>Blueprint worksheet</w:t>
            </w:r>
          </w:p>
          <w:p w:rsidR="007D7602" w:rsidRDefault="006C6FA2" w:rsidP="0093188E">
            <w:r>
              <w:t>(</w:t>
            </w:r>
            <w:r w:rsidR="007D7602">
              <w:t>Conversions</w:t>
            </w:r>
            <w:r>
              <w:t>/Questions)</w:t>
            </w:r>
          </w:p>
        </w:tc>
        <w:tc>
          <w:tcPr>
            <w:tcW w:w="2727" w:type="dxa"/>
          </w:tcPr>
          <w:p w:rsidR="007D7602" w:rsidRDefault="007D7602" w:rsidP="0093188E">
            <w:pPr>
              <w:jc w:val="center"/>
            </w:pPr>
            <w:r>
              <w:t>90-100%</w:t>
            </w:r>
          </w:p>
        </w:tc>
        <w:tc>
          <w:tcPr>
            <w:tcW w:w="2727" w:type="dxa"/>
          </w:tcPr>
          <w:p w:rsidR="007D7602" w:rsidRDefault="007D7602" w:rsidP="0093188E">
            <w:pPr>
              <w:jc w:val="center"/>
            </w:pPr>
            <w:r>
              <w:t>70-89% accuracy</w:t>
            </w:r>
          </w:p>
        </w:tc>
        <w:tc>
          <w:tcPr>
            <w:tcW w:w="2727" w:type="dxa"/>
          </w:tcPr>
          <w:p w:rsidR="007D7602" w:rsidRDefault="007D7602" w:rsidP="0093188E">
            <w:pPr>
              <w:jc w:val="center"/>
            </w:pPr>
            <w:r>
              <w:t>60-69% accuracy</w:t>
            </w:r>
          </w:p>
        </w:tc>
        <w:tc>
          <w:tcPr>
            <w:tcW w:w="2727" w:type="dxa"/>
          </w:tcPr>
          <w:p w:rsidR="007D7602" w:rsidRDefault="007D7602" w:rsidP="0093188E">
            <w:pPr>
              <w:jc w:val="center"/>
            </w:pPr>
            <w:r>
              <w:t>No attempt or 0 to 1 conversions correct</w:t>
            </w:r>
          </w:p>
        </w:tc>
      </w:tr>
      <w:tr w:rsidR="007D7602" w:rsidTr="0093188E">
        <w:tc>
          <w:tcPr>
            <w:tcW w:w="2268" w:type="dxa"/>
          </w:tcPr>
          <w:p w:rsidR="007D7602" w:rsidRDefault="006C6FA2" w:rsidP="0093188E">
            <w:r>
              <w:t>Poster</w:t>
            </w:r>
            <w:r w:rsidR="007D7602">
              <w:t xml:space="preserve"> Drawing</w:t>
            </w:r>
          </w:p>
        </w:tc>
        <w:tc>
          <w:tcPr>
            <w:tcW w:w="2727" w:type="dxa"/>
          </w:tcPr>
          <w:p w:rsidR="007D7602" w:rsidRDefault="007D7602" w:rsidP="0093188E">
            <w:pPr>
              <w:jc w:val="center"/>
            </w:pPr>
            <w:r>
              <w:t>All measurements are perfectly accurate and placed with precise exactness and color coded.</w:t>
            </w:r>
          </w:p>
        </w:tc>
        <w:tc>
          <w:tcPr>
            <w:tcW w:w="2727" w:type="dxa"/>
          </w:tcPr>
          <w:p w:rsidR="007D7602" w:rsidRDefault="007D7602" w:rsidP="0093188E">
            <w:pPr>
              <w:jc w:val="center"/>
            </w:pPr>
            <w:r>
              <w:t xml:space="preserve">Outline is complete w/correct measurements.  All fixtures, switches and plugs are correctly placed </w:t>
            </w:r>
          </w:p>
        </w:tc>
        <w:tc>
          <w:tcPr>
            <w:tcW w:w="2727" w:type="dxa"/>
          </w:tcPr>
          <w:p w:rsidR="007D7602" w:rsidRDefault="007D7602" w:rsidP="0093188E">
            <w:pPr>
              <w:jc w:val="center"/>
            </w:pPr>
            <w:r>
              <w:t>Outline is complete but may not be correct measurements.  Some fixtures, switches and plugs but missing 1 or 2</w:t>
            </w:r>
          </w:p>
        </w:tc>
        <w:tc>
          <w:tcPr>
            <w:tcW w:w="2727" w:type="dxa"/>
          </w:tcPr>
          <w:p w:rsidR="007D7602" w:rsidRDefault="007D7602" w:rsidP="0093188E">
            <w:pPr>
              <w:jc w:val="center"/>
            </w:pPr>
            <w:r>
              <w:t>No attempt to complete drawing</w:t>
            </w:r>
          </w:p>
        </w:tc>
      </w:tr>
      <w:tr w:rsidR="007D7602" w:rsidTr="0093188E">
        <w:tc>
          <w:tcPr>
            <w:tcW w:w="2268" w:type="dxa"/>
          </w:tcPr>
          <w:p w:rsidR="007D7602" w:rsidRDefault="006C6FA2" w:rsidP="0093188E">
            <w:r>
              <w:t>Brain Pop Quiz</w:t>
            </w:r>
          </w:p>
        </w:tc>
        <w:tc>
          <w:tcPr>
            <w:tcW w:w="2727" w:type="dxa"/>
          </w:tcPr>
          <w:p w:rsidR="007D7602" w:rsidRDefault="006C6FA2" w:rsidP="0093188E">
            <w:r>
              <w:t>Perfect score</w:t>
            </w:r>
          </w:p>
        </w:tc>
        <w:tc>
          <w:tcPr>
            <w:tcW w:w="2727" w:type="dxa"/>
          </w:tcPr>
          <w:p w:rsidR="007D7602" w:rsidRDefault="006C6FA2" w:rsidP="0093188E">
            <w:r>
              <w:t>9-8 points</w:t>
            </w:r>
          </w:p>
        </w:tc>
        <w:tc>
          <w:tcPr>
            <w:tcW w:w="2727" w:type="dxa"/>
          </w:tcPr>
          <w:p w:rsidR="007D7602" w:rsidRDefault="006C6FA2" w:rsidP="0093188E">
            <w:r>
              <w:t xml:space="preserve">7-6 points </w:t>
            </w:r>
          </w:p>
        </w:tc>
        <w:tc>
          <w:tcPr>
            <w:tcW w:w="2727" w:type="dxa"/>
          </w:tcPr>
          <w:p w:rsidR="007D7602" w:rsidRDefault="006C6FA2" w:rsidP="0093188E">
            <w:r>
              <w:t xml:space="preserve">5 and Below </w:t>
            </w:r>
          </w:p>
        </w:tc>
      </w:tr>
      <w:tr w:rsidR="007D7602" w:rsidTr="0093188E">
        <w:tc>
          <w:tcPr>
            <w:tcW w:w="2268" w:type="dxa"/>
          </w:tcPr>
          <w:p w:rsidR="007D7602" w:rsidRDefault="006C6FA2" w:rsidP="0093188E">
            <w:r>
              <w:t xml:space="preserve">Video </w:t>
            </w:r>
          </w:p>
        </w:tc>
        <w:tc>
          <w:tcPr>
            <w:tcW w:w="2727" w:type="dxa"/>
          </w:tcPr>
          <w:p w:rsidR="007D7602" w:rsidRDefault="006C6FA2" w:rsidP="0093188E">
            <w:r>
              <w:t>Spoke clearly</w:t>
            </w:r>
          </w:p>
          <w:p w:rsidR="006C6FA2" w:rsidRDefault="006C6FA2" w:rsidP="0093188E"/>
          <w:p w:rsidR="006C6FA2" w:rsidRDefault="006C6FA2" w:rsidP="0093188E">
            <w:r>
              <w:t>Video (1.5 -2 minutes)</w:t>
            </w:r>
          </w:p>
          <w:p w:rsidR="006C6FA2" w:rsidRDefault="006C6FA2" w:rsidP="0093188E">
            <w:r>
              <w:t>Accurate Information</w:t>
            </w:r>
          </w:p>
          <w:p w:rsidR="006C6FA2" w:rsidRDefault="006C6FA2" w:rsidP="0093188E"/>
        </w:tc>
        <w:tc>
          <w:tcPr>
            <w:tcW w:w="2727" w:type="dxa"/>
          </w:tcPr>
          <w:p w:rsidR="007D7602" w:rsidRDefault="006C6FA2" w:rsidP="0093188E">
            <w:r>
              <w:t>Pauses, um’s , unclear to understand</w:t>
            </w:r>
          </w:p>
          <w:p w:rsidR="006C6FA2" w:rsidRDefault="006C6FA2" w:rsidP="0093188E">
            <w:r>
              <w:t>Video (Under 1.5 or over 2)</w:t>
            </w:r>
          </w:p>
          <w:p w:rsidR="006C6FA2" w:rsidRDefault="006C6FA2" w:rsidP="0093188E">
            <w:r>
              <w:t>Information not too clear</w:t>
            </w:r>
          </w:p>
        </w:tc>
        <w:tc>
          <w:tcPr>
            <w:tcW w:w="2727" w:type="dxa"/>
          </w:tcPr>
          <w:p w:rsidR="006C6FA2" w:rsidRDefault="006C6FA2" w:rsidP="006C6FA2">
            <w:r>
              <w:t>Pauses, um’s , unclear to understand</w:t>
            </w:r>
          </w:p>
          <w:p w:rsidR="006C6FA2" w:rsidRDefault="006C6FA2" w:rsidP="006C6FA2">
            <w:r>
              <w:t>Video (Under 1.5 or over 2)</w:t>
            </w:r>
          </w:p>
          <w:p w:rsidR="007D7602" w:rsidRDefault="006C6FA2" w:rsidP="006C6FA2">
            <w:r>
              <w:t>Information  clear</w:t>
            </w:r>
          </w:p>
          <w:p w:rsidR="006C6FA2" w:rsidRDefault="006C6FA2" w:rsidP="006C6FA2">
            <w:r>
              <w:t>Information not accurate</w:t>
            </w:r>
          </w:p>
        </w:tc>
        <w:tc>
          <w:tcPr>
            <w:tcW w:w="2727" w:type="dxa"/>
          </w:tcPr>
          <w:p w:rsidR="006C6FA2" w:rsidRDefault="00E13655" w:rsidP="006C6FA2">
            <w:r>
              <w:t xml:space="preserve">Little Effort: </w:t>
            </w:r>
            <w:r w:rsidR="006C6FA2">
              <w:t>Pauses, um’s , unclear to understand</w:t>
            </w:r>
          </w:p>
          <w:p w:rsidR="006C6FA2" w:rsidRDefault="006C6FA2" w:rsidP="006C6FA2">
            <w:r>
              <w:t>Video (Under 1.5 or over 2)</w:t>
            </w:r>
          </w:p>
          <w:p w:rsidR="006C6FA2" w:rsidRDefault="006C6FA2" w:rsidP="006C6FA2">
            <w:r>
              <w:t>Information  clear</w:t>
            </w:r>
          </w:p>
          <w:p w:rsidR="007D7602" w:rsidRDefault="006C6FA2" w:rsidP="006C6FA2">
            <w:r>
              <w:t>Information not accurate</w:t>
            </w:r>
          </w:p>
        </w:tc>
      </w:tr>
    </w:tbl>
    <w:p w:rsidR="007D7602" w:rsidRDefault="007D7602" w:rsidP="007D7602"/>
    <w:p w:rsidR="007D7602" w:rsidRDefault="007D7602" w:rsidP="007D7602">
      <w:r>
        <w:t xml:space="preserve"> </w:t>
      </w:r>
    </w:p>
    <w:p w:rsidR="007D7602" w:rsidRDefault="007D7602" w:rsidP="007D7602"/>
    <w:p w:rsidR="00E13655" w:rsidRDefault="00E13655" w:rsidP="00A107B4"/>
    <w:p w:rsidR="007D7602" w:rsidRPr="00E13655" w:rsidRDefault="007D7602" w:rsidP="00A107B4">
      <w:pPr>
        <w:rPr>
          <w:b/>
        </w:rPr>
      </w:pPr>
      <w:r w:rsidRPr="00E13655">
        <w:rPr>
          <w:b/>
        </w:rPr>
        <w:lastRenderedPageBreak/>
        <w:t>Questions to Discuss:</w:t>
      </w:r>
    </w:p>
    <w:p w:rsidR="007D7602" w:rsidRPr="005A27D6" w:rsidRDefault="007D7602" w:rsidP="007D7602">
      <w:pPr>
        <w:rPr>
          <w:i/>
        </w:rPr>
      </w:pPr>
      <w:r w:rsidRPr="005A27D6">
        <w:rPr>
          <w:i/>
        </w:rPr>
        <w:t>Why does anyone need an electrical contractor?</w:t>
      </w:r>
    </w:p>
    <w:p w:rsidR="007D7602" w:rsidRDefault="007D7602" w:rsidP="007D7602">
      <w:pPr>
        <w:numPr>
          <w:ilvl w:val="0"/>
          <w:numId w:val="11"/>
        </w:numPr>
        <w:spacing w:after="0" w:line="240" w:lineRule="auto"/>
      </w:pPr>
      <w:r>
        <w:t>Safety must be maintained and rules must be followed because electricity is dangerous and should be manipulated by trained individuals</w:t>
      </w:r>
    </w:p>
    <w:p w:rsidR="007D7602" w:rsidRDefault="007D7602" w:rsidP="007D7602">
      <w:pPr>
        <w:numPr>
          <w:ilvl w:val="0"/>
          <w:numId w:val="11"/>
        </w:numPr>
        <w:spacing w:after="0" w:line="240" w:lineRule="auto"/>
      </w:pPr>
      <w:r>
        <w:t xml:space="preserve">Building homes and businesses or any other work spaces that rely on electricity to function in today’s society and </w:t>
      </w:r>
      <w:r w:rsidR="00E13655">
        <w:t>economy</w:t>
      </w:r>
    </w:p>
    <w:p w:rsidR="007D7602" w:rsidRPr="005A27D6" w:rsidRDefault="007D7602" w:rsidP="007D7602">
      <w:pPr>
        <w:rPr>
          <w:i/>
        </w:rPr>
      </w:pPr>
      <w:r w:rsidRPr="005A27D6">
        <w:rPr>
          <w:i/>
        </w:rPr>
        <w:t>What does an electrical contracting business do exactly?</w:t>
      </w:r>
    </w:p>
    <w:p w:rsidR="007D7602" w:rsidRDefault="007D7602" w:rsidP="007D7602">
      <w:pPr>
        <w:numPr>
          <w:ilvl w:val="0"/>
          <w:numId w:val="12"/>
        </w:numPr>
        <w:spacing w:after="0" w:line="240" w:lineRule="auto"/>
      </w:pPr>
      <w:r>
        <w:t>Provide electricity to buildings both commercial and residential</w:t>
      </w:r>
    </w:p>
    <w:p w:rsidR="007D7602" w:rsidRDefault="007D7602" w:rsidP="007D7602">
      <w:pPr>
        <w:numPr>
          <w:ilvl w:val="0"/>
          <w:numId w:val="12"/>
        </w:numPr>
        <w:spacing w:after="0" w:line="240" w:lineRule="auto"/>
      </w:pPr>
      <w:r>
        <w:t>Install lighting and various electrical outlets</w:t>
      </w:r>
    </w:p>
    <w:p w:rsidR="007D7602" w:rsidRDefault="007D7602" w:rsidP="007D7602">
      <w:pPr>
        <w:numPr>
          <w:ilvl w:val="0"/>
          <w:numId w:val="12"/>
        </w:numPr>
        <w:spacing w:after="0" w:line="240" w:lineRule="auto"/>
      </w:pPr>
      <w:r>
        <w:t>Work alongside other contractual businesses every</w:t>
      </w:r>
      <w:r w:rsidR="005A27D6">
        <w:t xml:space="preserve"> </w:t>
      </w:r>
      <w:r>
        <w:t>day in community and business developments</w:t>
      </w:r>
    </w:p>
    <w:p w:rsidR="007D7602" w:rsidRDefault="007D7602" w:rsidP="007D7602">
      <w:pPr>
        <w:numPr>
          <w:ilvl w:val="0"/>
          <w:numId w:val="12"/>
        </w:numPr>
        <w:spacing w:after="0" w:line="240" w:lineRule="auto"/>
      </w:pPr>
      <w:r>
        <w:t>Allow safe and regulated usage of electric power.</w:t>
      </w:r>
    </w:p>
    <w:p w:rsidR="009A6437" w:rsidRDefault="009A6437" w:rsidP="007D7602">
      <w:pPr>
        <w:rPr>
          <w:i/>
        </w:rPr>
      </w:pPr>
    </w:p>
    <w:p w:rsidR="007D7602" w:rsidRPr="005A27D6" w:rsidRDefault="007D7602" w:rsidP="007D7602">
      <w:pPr>
        <w:rPr>
          <w:i/>
        </w:rPr>
      </w:pPr>
      <w:r w:rsidRPr="005A27D6">
        <w:rPr>
          <w:i/>
        </w:rPr>
        <w:t>When and where are electrical contractors needed?</w:t>
      </w:r>
    </w:p>
    <w:p w:rsidR="007D7602" w:rsidRDefault="007D7602" w:rsidP="007D7602">
      <w:pPr>
        <w:numPr>
          <w:ilvl w:val="0"/>
          <w:numId w:val="13"/>
        </w:numPr>
        <w:spacing w:after="0" w:line="240" w:lineRule="auto"/>
      </w:pPr>
      <w:r>
        <w:t>Whenever a home or community is being built</w:t>
      </w:r>
    </w:p>
    <w:p w:rsidR="007D7602" w:rsidRDefault="007D7602" w:rsidP="007D7602">
      <w:pPr>
        <w:numPr>
          <w:ilvl w:val="0"/>
          <w:numId w:val="13"/>
        </w:numPr>
        <w:spacing w:after="0" w:line="240" w:lineRule="auto"/>
      </w:pPr>
      <w:r>
        <w:t>Whenever a business is established</w:t>
      </w:r>
    </w:p>
    <w:p w:rsidR="007D7602" w:rsidRDefault="007D7602" w:rsidP="007D7602">
      <w:pPr>
        <w:numPr>
          <w:ilvl w:val="0"/>
          <w:numId w:val="13"/>
        </w:numPr>
        <w:spacing w:after="0" w:line="240" w:lineRule="auto"/>
      </w:pPr>
      <w:r>
        <w:t>Wherever there is a need to power appliances or electrically dependent machinery</w:t>
      </w:r>
    </w:p>
    <w:p w:rsidR="007D7602" w:rsidRDefault="007D7602" w:rsidP="007D7602">
      <w:pPr>
        <w:numPr>
          <w:ilvl w:val="0"/>
          <w:numId w:val="13"/>
        </w:numPr>
        <w:spacing w:after="0" w:line="240" w:lineRule="auto"/>
      </w:pPr>
      <w:r>
        <w:t>Where roads, railways, or airways needing lights or accessible electricity</w:t>
      </w:r>
    </w:p>
    <w:p w:rsidR="005A27D6" w:rsidRDefault="005A27D6" w:rsidP="005A27D6">
      <w:pPr>
        <w:spacing w:after="0" w:line="240" w:lineRule="auto"/>
        <w:ind w:left="720"/>
      </w:pPr>
    </w:p>
    <w:p w:rsidR="007D7602" w:rsidRPr="005A27D6" w:rsidRDefault="007D7602" w:rsidP="007D7602">
      <w:pPr>
        <w:rPr>
          <w:i/>
        </w:rPr>
      </w:pPr>
      <w:r w:rsidRPr="005A27D6">
        <w:rPr>
          <w:i/>
        </w:rPr>
        <w:t>How do electrical contractors work?</w:t>
      </w:r>
    </w:p>
    <w:p w:rsidR="007D7602" w:rsidRDefault="007D7602" w:rsidP="007D7602">
      <w:pPr>
        <w:ind w:left="720"/>
      </w:pPr>
      <w:r>
        <w:t>Electrical Contract work can be consolidated into 3 simple steps:</w:t>
      </w:r>
    </w:p>
    <w:p w:rsidR="007D7602" w:rsidRDefault="007D7602" w:rsidP="007D7602">
      <w:pPr>
        <w:numPr>
          <w:ilvl w:val="0"/>
          <w:numId w:val="14"/>
        </w:numPr>
        <w:spacing w:after="0" w:line="240" w:lineRule="auto"/>
      </w:pPr>
      <w:r>
        <w:t>Step 1 Employer/Builder proposes job to several contractors</w:t>
      </w:r>
    </w:p>
    <w:p w:rsidR="007D7602" w:rsidRDefault="007D7602" w:rsidP="007D7602">
      <w:pPr>
        <w:numPr>
          <w:ilvl w:val="0"/>
          <w:numId w:val="14"/>
        </w:numPr>
        <w:spacing w:after="0" w:line="240" w:lineRule="auto"/>
      </w:pPr>
      <w:r>
        <w:t>Step 2 Contractors design/submit bids</w:t>
      </w:r>
    </w:p>
    <w:p w:rsidR="007D7602" w:rsidRDefault="007D7602" w:rsidP="007D7602">
      <w:pPr>
        <w:numPr>
          <w:ilvl w:val="0"/>
          <w:numId w:val="14"/>
        </w:numPr>
        <w:spacing w:after="0" w:line="240" w:lineRule="auto"/>
      </w:pPr>
      <w:r>
        <w:t>Step 3 Employer hires a contractor for the job</w:t>
      </w:r>
    </w:p>
    <w:tbl>
      <w:tblPr>
        <w:tblW w:w="0" w:type="auto"/>
        <w:tblCellMar>
          <w:top w:w="115" w:type="dxa"/>
          <w:left w:w="115" w:type="dxa"/>
          <w:bottom w:w="115" w:type="dxa"/>
          <w:right w:w="115" w:type="dxa"/>
        </w:tblCellMar>
        <w:tblLook w:val="00A0" w:firstRow="1" w:lastRow="0" w:firstColumn="1" w:lastColumn="0" w:noHBand="0" w:noVBand="0"/>
      </w:tblPr>
      <w:tblGrid>
        <w:gridCol w:w="9558"/>
      </w:tblGrid>
      <w:tr w:rsidR="00331720" w:rsidRPr="00565CB1" w:rsidTr="00735ABA">
        <w:tc>
          <w:tcPr>
            <w:tcW w:w="9558" w:type="dxa"/>
          </w:tcPr>
          <w:p w:rsidR="00247CB2" w:rsidRDefault="00247CB2" w:rsidP="00735ABA">
            <w:pPr>
              <w:jc w:val="center"/>
              <w:rPr>
                <w:sz w:val="32"/>
                <w:u w:val="single"/>
              </w:rPr>
            </w:pPr>
          </w:p>
          <w:p w:rsidR="00331720" w:rsidRPr="00565CB1" w:rsidRDefault="00331720" w:rsidP="00735ABA">
            <w:pPr>
              <w:jc w:val="center"/>
              <w:rPr>
                <w:sz w:val="32"/>
                <w:u w:val="single"/>
              </w:rPr>
            </w:pPr>
            <w:r w:rsidRPr="00565CB1">
              <w:rPr>
                <w:sz w:val="32"/>
                <w:u w:val="single"/>
              </w:rPr>
              <w:t>Assessment Ideas</w:t>
            </w:r>
          </w:p>
        </w:tc>
      </w:tr>
      <w:tr w:rsidR="00331720" w:rsidRPr="00565CB1" w:rsidTr="00735ABA">
        <w:tc>
          <w:tcPr>
            <w:tcW w:w="9558" w:type="dxa"/>
          </w:tcPr>
          <w:p w:rsidR="00331720" w:rsidRPr="00565CB1" w:rsidRDefault="00331720" w:rsidP="00735ABA">
            <w:r w:rsidRPr="00565CB1">
              <w:t>Presentation:</w:t>
            </w:r>
          </w:p>
          <w:p w:rsidR="00331720" w:rsidRDefault="00331720" w:rsidP="00735ABA">
            <w:pPr>
              <w:pStyle w:val="ListParagraph"/>
              <w:numPr>
                <w:ilvl w:val="0"/>
                <w:numId w:val="26"/>
              </w:numPr>
            </w:pPr>
            <w:r w:rsidRPr="00565CB1">
              <w:t xml:space="preserve">Student should give a </w:t>
            </w:r>
            <w:r w:rsidR="005A27D6">
              <w:t xml:space="preserve">(1.5- </w:t>
            </w:r>
            <w:r w:rsidRPr="00565CB1">
              <w:t>2-minute</w:t>
            </w:r>
            <w:r w:rsidR="005A27D6">
              <w:t>)</w:t>
            </w:r>
            <w:r w:rsidR="002670D9">
              <w:t xml:space="preserve"> </w:t>
            </w:r>
            <w:r w:rsidR="005A27D6">
              <w:t>video of what they learned</w:t>
            </w:r>
            <w:r w:rsidRPr="00565CB1">
              <w:t>.  Rubric is shown on next page.</w:t>
            </w:r>
          </w:p>
          <w:p w:rsidR="002670D9" w:rsidRPr="00565CB1" w:rsidRDefault="002670D9" w:rsidP="00735ABA">
            <w:pPr>
              <w:pStyle w:val="ListParagraph"/>
              <w:numPr>
                <w:ilvl w:val="0"/>
                <w:numId w:val="26"/>
              </w:numPr>
            </w:pPr>
            <w:r>
              <w:t>Present a poster board of a specific topic</w:t>
            </w:r>
          </w:p>
          <w:p w:rsidR="00331720" w:rsidRPr="00565CB1" w:rsidRDefault="00331720" w:rsidP="005A27D6">
            <w:pPr>
              <w:spacing w:after="0" w:line="240" w:lineRule="auto"/>
            </w:pPr>
          </w:p>
        </w:tc>
      </w:tr>
    </w:tbl>
    <w:p w:rsidR="007D7602" w:rsidRDefault="007D7602" w:rsidP="002670D9"/>
    <w:sectPr w:rsidR="007D7602" w:rsidSect="00EE2F60">
      <w:pgSz w:w="12240" w:h="15840"/>
      <w:pgMar w:top="630" w:right="81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26E"/>
    <w:multiLevelType w:val="hybridMultilevel"/>
    <w:tmpl w:val="1E92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75014"/>
    <w:multiLevelType w:val="hybridMultilevel"/>
    <w:tmpl w:val="57F6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06B2B"/>
    <w:multiLevelType w:val="hybridMultilevel"/>
    <w:tmpl w:val="1DC0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41521"/>
    <w:multiLevelType w:val="hybridMultilevel"/>
    <w:tmpl w:val="7480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B3F63"/>
    <w:multiLevelType w:val="hybridMultilevel"/>
    <w:tmpl w:val="E1DA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8668D"/>
    <w:multiLevelType w:val="hybridMultilevel"/>
    <w:tmpl w:val="16CC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F10F53"/>
    <w:multiLevelType w:val="hybridMultilevel"/>
    <w:tmpl w:val="1018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84526"/>
    <w:multiLevelType w:val="hybridMultilevel"/>
    <w:tmpl w:val="03F2B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7C1D45"/>
    <w:multiLevelType w:val="hybridMultilevel"/>
    <w:tmpl w:val="4F70CD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D2A3471"/>
    <w:multiLevelType w:val="hybridMultilevel"/>
    <w:tmpl w:val="150E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10571"/>
    <w:multiLevelType w:val="hybridMultilevel"/>
    <w:tmpl w:val="E41C8CE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40E30A66"/>
    <w:multiLevelType w:val="hybridMultilevel"/>
    <w:tmpl w:val="1628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1C5476"/>
    <w:multiLevelType w:val="hybridMultilevel"/>
    <w:tmpl w:val="1AB0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3D2AF3"/>
    <w:multiLevelType w:val="hybridMultilevel"/>
    <w:tmpl w:val="04FC8494"/>
    <w:lvl w:ilvl="0" w:tplc="8A9E0CE8">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50BF7F1B"/>
    <w:multiLevelType w:val="hybridMultilevel"/>
    <w:tmpl w:val="C87A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3A6CBE"/>
    <w:multiLevelType w:val="hybridMultilevel"/>
    <w:tmpl w:val="0424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4A3944"/>
    <w:multiLevelType w:val="hybridMultilevel"/>
    <w:tmpl w:val="45543F0E"/>
    <w:lvl w:ilvl="0" w:tplc="8A9E0CE8">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6E13AFC"/>
    <w:multiLevelType w:val="hybridMultilevel"/>
    <w:tmpl w:val="142A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072C91"/>
    <w:multiLevelType w:val="hybridMultilevel"/>
    <w:tmpl w:val="FCA0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00152E"/>
    <w:multiLevelType w:val="hybridMultilevel"/>
    <w:tmpl w:val="5750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703D03"/>
    <w:multiLevelType w:val="hybridMultilevel"/>
    <w:tmpl w:val="94D6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9E0CD4"/>
    <w:multiLevelType w:val="hybridMultilevel"/>
    <w:tmpl w:val="A088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BC77B8"/>
    <w:multiLevelType w:val="hybridMultilevel"/>
    <w:tmpl w:val="460A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1C6873"/>
    <w:multiLevelType w:val="hybridMultilevel"/>
    <w:tmpl w:val="8102BD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7AFB3F6E"/>
    <w:multiLevelType w:val="hybridMultilevel"/>
    <w:tmpl w:val="2D60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9332B4"/>
    <w:multiLevelType w:val="hybridMultilevel"/>
    <w:tmpl w:val="E182EE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21"/>
  </w:num>
  <w:num w:numId="4">
    <w:abstractNumId w:val="11"/>
  </w:num>
  <w:num w:numId="5">
    <w:abstractNumId w:val="14"/>
  </w:num>
  <w:num w:numId="6">
    <w:abstractNumId w:val="2"/>
  </w:num>
  <w:num w:numId="7">
    <w:abstractNumId w:val="1"/>
  </w:num>
  <w:num w:numId="8">
    <w:abstractNumId w:val="4"/>
  </w:num>
  <w:num w:numId="9">
    <w:abstractNumId w:val="9"/>
  </w:num>
  <w:num w:numId="10">
    <w:abstractNumId w:val="3"/>
  </w:num>
  <w:num w:numId="11">
    <w:abstractNumId w:val="5"/>
  </w:num>
  <w:num w:numId="12">
    <w:abstractNumId w:val="0"/>
  </w:num>
  <w:num w:numId="13">
    <w:abstractNumId w:val="12"/>
  </w:num>
  <w:num w:numId="14">
    <w:abstractNumId w:val="19"/>
  </w:num>
  <w:num w:numId="15">
    <w:abstractNumId w:val="13"/>
  </w:num>
  <w:num w:numId="16">
    <w:abstractNumId w:val="16"/>
  </w:num>
  <w:num w:numId="17">
    <w:abstractNumId w:val="8"/>
  </w:num>
  <w:num w:numId="18">
    <w:abstractNumId w:val="23"/>
  </w:num>
  <w:num w:numId="19">
    <w:abstractNumId w:val="25"/>
  </w:num>
  <w:num w:numId="20">
    <w:abstractNumId w:val="10"/>
  </w:num>
  <w:num w:numId="21">
    <w:abstractNumId w:val="7"/>
  </w:num>
  <w:num w:numId="22">
    <w:abstractNumId w:val="24"/>
  </w:num>
  <w:num w:numId="23">
    <w:abstractNumId w:val="15"/>
  </w:num>
  <w:num w:numId="24">
    <w:abstractNumId w:val="17"/>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98"/>
    <w:rsid w:val="00025558"/>
    <w:rsid w:val="00136371"/>
    <w:rsid w:val="0016638F"/>
    <w:rsid w:val="0018218D"/>
    <w:rsid w:val="00207AD8"/>
    <w:rsid w:val="00217445"/>
    <w:rsid w:val="00247CB2"/>
    <w:rsid w:val="002670D9"/>
    <w:rsid w:val="002C4392"/>
    <w:rsid w:val="00331720"/>
    <w:rsid w:val="00335A84"/>
    <w:rsid w:val="003973AE"/>
    <w:rsid w:val="003B5D75"/>
    <w:rsid w:val="003C0A09"/>
    <w:rsid w:val="003C30E1"/>
    <w:rsid w:val="003C3970"/>
    <w:rsid w:val="00401BFE"/>
    <w:rsid w:val="00411402"/>
    <w:rsid w:val="004206E3"/>
    <w:rsid w:val="00454875"/>
    <w:rsid w:val="00536571"/>
    <w:rsid w:val="00541983"/>
    <w:rsid w:val="005A27D6"/>
    <w:rsid w:val="006377D2"/>
    <w:rsid w:val="00661094"/>
    <w:rsid w:val="006B0369"/>
    <w:rsid w:val="006C6FA2"/>
    <w:rsid w:val="00755CA7"/>
    <w:rsid w:val="007D7602"/>
    <w:rsid w:val="0084600C"/>
    <w:rsid w:val="00854A15"/>
    <w:rsid w:val="00886BC4"/>
    <w:rsid w:val="008C6D08"/>
    <w:rsid w:val="0093188E"/>
    <w:rsid w:val="00951A1F"/>
    <w:rsid w:val="009A3536"/>
    <w:rsid w:val="009A6437"/>
    <w:rsid w:val="00A107B4"/>
    <w:rsid w:val="00A72FC9"/>
    <w:rsid w:val="00B03A66"/>
    <w:rsid w:val="00B15D1F"/>
    <w:rsid w:val="00B46EB4"/>
    <w:rsid w:val="00B60E7C"/>
    <w:rsid w:val="00BA71EF"/>
    <w:rsid w:val="00BB1598"/>
    <w:rsid w:val="00BB4072"/>
    <w:rsid w:val="00C3660E"/>
    <w:rsid w:val="00E13655"/>
    <w:rsid w:val="00E17EA5"/>
    <w:rsid w:val="00E9642F"/>
    <w:rsid w:val="00EE2F60"/>
    <w:rsid w:val="00F136D1"/>
    <w:rsid w:val="00F63327"/>
    <w:rsid w:val="00FF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07B4"/>
    <w:pPr>
      <w:keepNext/>
      <w:spacing w:after="0" w:line="240" w:lineRule="auto"/>
      <w:jc w:val="center"/>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1598"/>
    <w:pPr>
      <w:widowControl w:val="0"/>
      <w:autoSpaceDE w:val="0"/>
      <w:autoSpaceDN w:val="0"/>
      <w:adjustRightInd w:val="0"/>
      <w:spacing w:after="0" w:line="240" w:lineRule="auto"/>
    </w:pPr>
    <w:rPr>
      <w:rFonts w:ascii="Palatino" w:hAnsi="Palatino" w:cs="Palatino"/>
      <w:color w:val="000000"/>
      <w:sz w:val="24"/>
      <w:szCs w:val="24"/>
    </w:rPr>
  </w:style>
  <w:style w:type="paragraph" w:customStyle="1" w:styleId="CM96">
    <w:name w:val="CM96"/>
    <w:basedOn w:val="Default"/>
    <w:next w:val="Default"/>
    <w:uiPriority w:val="99"/>
    <w:rsid w:val="00BB1598"/>
    <w:rPr>
      <w:rFonts w:cs="Times New Roman"/>
      <w:color w:val="auto"/>
    </w:rPr>
  </w:style>
  <w:style w:type="paragraph" w:customStyle="1" w:styleId="CM23">
    <w:name w:val="CM23"/>
    <w:basedOn w:val="Default"/>
    <w:next w:val="Default"/>
    <w:uiPriority w:val="99"/>
    <w:rsid w:val="00BB1598"/>
    <w:pPr>
      <w:spacing w:line="260" w:lineRule="atLeast"/>
    </w:pPr>
    <w:rPr>
      <w:rFonts w:cs="Times New Roman"/>
      <w:color w:val="auto"/>
    </w:rPr>
  </w:style>
  <w:style w:type="paragraph" w:customStyle="1" w:styleId="CM16">
    <w:name w:val="CM16"/>
    <w:basedOn w:val="Default"/>
    <w:next w:val="Default"/>
    <w:uiPriority w:val="99"/>
    <w:rsid w:val="00BB1598"/>
    <w:pPr>
      <w:spacing w:line="260" w:lineRule="atLeast"/>
    </w:pPr>
    <w:rPr>
      <w:rFonts w:cs="Times New Roman"/>
      <w:color w:val="auto"/>
    </w:rPr>
  </w:style>
  <w:style w:type="paragraph" w:customStyle="1" w:styleId="AlphaNumbers2">
    <w:name w:val="Alpha/Numbers2"/>
    <w:basedOn w:val="Normal"/>
    <w:rsid w:val="00BB1598"/>
    <w:pPr>
      <w:tabs>
        <w:tab w:val="left" w:pos="1680"/>
      </w:tabs>
      <w:autoSpaceDE w:val="0"/>
      <w:autoSpaceDN w:val="0"/>
      <w:adjustRightInd w:val="0"/>
      <w:spacing w:after="0" w:line="240" w:lineRule="auto"/>
      <w:ind w:left="1680" w:hanging="960"/>
    </w:pPr>
    <w:rPr>
      <w:rFonts w:ascii="Times" w:eastAsia="Times" w:hAnsi="Times" w:cs="Times New Roman"/>
      <w:color w:val="000000"/>
      <w:sz w:val="24"/>
      <w:szCs w:val="20"/>
    </w:rPr>
  </w:style>
  <w:style w:type="paragraph" w:styleId="ListParagraph">
    <w:name w:val="List Paragraph"/>
    <w:basedOn w:val="Normal"/>
    <w:uiPriority w:val="34"/>
    <w:qFormat/>
    <w:rsid w:val="00BB1598"/>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rsid w:val="00A107B4"/>
    <w:pPr>
      <w:spacing w:beforeLines="1" w:afterLines="1" w:after="0" w:line="240" w:lineRule="auto"/>
    </w:pPr>
    <w:rPr>
      <w:rFonts w:ascii="Times" w:eastAsia="Times New Roman" w:hAnsi="Times" w:cs="Times New Roman"/>
      <w:sz w:val="20"/>
      <w:szCs w:val="20"/>
    </w:rPr>
  </w:style>
  <w:style w:type="character" w:customStyle="1" w:styleId="Heading1Char">
    <w:name w:val="Heading 1 Char"/>
    <w:basedOn w:val="DefaultParagraphFont"/>
    <w:link w:val="Heading1"/>
    <w:rsid w:val="00A107B4"/>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7D7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02"/>
    <w:rPr>
      <w:rFonts w:ascii="Tahoma" w:hAnsi="Tahoma" w:cs="Tahoma"/>
      <w:sz w:val="16"/>
      <w:szCs w:val="16"/>
    </w:rPr>
  </w:style>
  <w:style w:type="paragraph" w:styleId="NoSpacing">
    <w:name w:val="No Spacing"/>
    <w:uiPriority w:val="1"/>
    <w:qFormat/>
    <w:rsid w:val="00BB40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07B4"/>
    <w:pPr>
      <w:keepNext/>
      <w:spacing w:after="0" w:line="240" w:lineRule="auto"/>
      <w:jc w:val="center"/>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1598"/>
    <w:pPr>
      <w:widowControl w:val="0"/>
      <w:autoSpaceDE w:val="0"/>
      <w:autoSpaceDN w:val="0"/>
      <w:adjustRightInd w:val="0"/>
      <w:spacing w:after="0" w:line="240" w:lineRule="auto"/>
    </w:pPr>
    <w:rPr>
      <w:rFonts w:ascii="Palatino" w:hAnsi="Palatino" w:cs="Palatino"/>
      <w:color w:val="000000"/>
      <w:sz w:val="24"/>
      <w:szCs w:val="24"/>
    </w:rPr>
  </w:style>
  <w:style w:type="paragraph" w:customStyle="1" w:styleId="CM96">
    <w:name w:val="CM96"/>
    <w:basedOn w:val="Default"/>
    <w:next w:val="Default"/>
    <w:uiPriority w:val="99"/>
    <w:rsid w:val="00BB1598"/>
    <w:rPr>
      <w:rFonts w:cs="Times New Roman"/>
      <w:color w:val="auto"/>
    </w:rPr>
  </w:style>
  <w:style w:type="paragraph" w:customStyle="1" w:styleId="CM23">
    <w:name w:val="CM23"/>
    <w:basedOn w:val="Default"/>
    <w:next w:val="Default"/>
    <w:uiPriority w:val="99"/>
    <w:rsid w:val="00BB1598"/>
    <w:pPr>
      <w:spacing w:line="260" w:lineRule="atLeast"/>
    </w:pPr>
    <w:rPr>
      <w:rFonts w:cs="Times New Roman"/>
      <w:color w:val="auto"/>
    </w:rPr>
  </w:style>
  <w:style w:type="paragraph" w:customStyle="1" w:styleId="CM16">
    <w:name w:val="CM16"/>
    <w:basedOn w:val="Default"/>
    <w:next w:val="Default"/>
    <w:uiPriority w:val="99"/>
    <w:rsid w:val="00BB1598"/>
    <w:pPr>
      <w:spacing w:line="260" w:lineRule="atLeast"/>
    </w:pPr>
    <w:rPr>
      <w:rFonts w:cs="Times New Roman"/>
      <w:color w:val="auto"/>
    </w:rPr>
  </w:style>
  <w:style w:type="paragraph" w:customStyle="1" w:styleId="AlphaNumbers2">
    <w:name w:val="Alpha/Numbers2"/>
    <w:basedOn w:val="Normal"/>
    <w:rsid w:val="00BB1598"/>
    <w:pPr>
      <w:tabs>
        <w:tab w:val="left" w:pos="1680"/>
      </w:tabs>
      <w:autoSpaceDE w:val="0"/>
      <w:autoSpaceDN w:val="0"/>
      <w:adjustRightInd w:val="0"/>
      <w:spacing w:after="0" w:line="240" w:lineRule="auto"/>
      <w:ind w:left="1680" w:hanging="960"/>
    </w:pPr>
    <w:rPr>
      <w:rFonts w:ascii="Times" w:eastAsia="Times" w:hAnsi="Times" w:cs="Times New Roman"/>
      <w:color w:val="000000"/>
      <w:sz w:val="24"/>
      <w:szCs w:val="20"/>
    </w:rPr>
  </w:style>
  <w:style w:type="paragraph" w:styleId="ListParagraph">
    <w:name w:val="List Paragraph"/>
    <w:basedOn w:val="Normal"/>
    <w:uiPriority w:val="34"/>
    <w:qFormat/>
    <w:rsid w:val="00BB1598"/>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rsid w:val="00A107B4"/>
    <w:pPr>
      <w:spacing w:beforeLines="1" w:afterLines="1" w:after="0" w:line="240" w:lineRule="auto"/>
    </w:pPr>
    <w:rPr>
      <w:rFonts w:ascii="Times" w:eastAsia="Times New Roman" w:hAnsi="Times" w:cs="Times New Roman"/>
      <w:sz w:val="20"/>
      <w:szCs w:val="20"/>
    </w:rPr>
  </w:style>
  <w:style w:type="character" w:customStyle="1" w:styleId="Heading1Char">
    <w:name w:val="Heading 1 Char"/>
    <w:basedOn w:val="DefaultParagraphFont"/>
    <w:link w:val="Heading1"/>
    <w:rsid w:val="00A107B4"/>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7D7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02"/>
    <w:rPr>
      <w:rFonts w:ascii="Tahoma" w:hAnsi="Tahoma" w:cs="Tahoma"/>
      <w:sz w:val="16"/>
      <w:szCs w:val="16"/>
    </w:rPr>
  </w:style>
  <w:style w:type="paragraph" w:styleId="NoSpacing">
    <w:name w:val="No Spacing"/>
    <w:uiPriority w:val="1"/>
    <w:qFormat/>
    <w:rsid w:val="00BB40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3</cp:revision>
  <dcterms:created xsi:type="dcterms:W3CDTF">2013-08-06T18:53:00Z</dcterms:created>
  <dcterms:modified xsi:type="dcterms:W3CDTF">2013-11-25T18:41:00Z</dcterms:modified>
</cp:coreProperties>
</file>